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CEB" w:rsidRPr="00DB5B58" w:rsidRDefault="00916CFC" w:rsidP="00A763B1">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მოდული</w:t>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1.ზოგადი</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ინფორმაცია</w:t>
      </w:r>
    </w:p>
    <w:tbl>
      <w:tblPr>
        <w:tblStyle w:val="a"/>
        <w:tblW w:w="14678"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559"/>
        <w:gridCol w:w="7119"/>
      </w:tblGrid>
      <w:tr w:rsidR="00DB5B58" w:rsidRPr="00DB5B58" w:rsidTr="00565D30">
        <w:trPr>
          <w:trHeight w:val="440"/>
        </w:trPr>
        <w:tc>
          <w:tcPr>
            <w:tcW w:w="7559" w:type="dxa"/>
          </w:tcPr>
          <w:p w:rsidR="00092CEB" w:rsidRPr="00DB5B58" w:rsidRDefault="00916CFC" w:rsidP="00A763B1">
            <w:pPr>
              <w:ind w:right="906"/>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სარეგისტრაციო</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ნომერი</w:t>
            </w:r>
          </w:p>
        </w:tc>
        <w:tc>
          <w:tcPr>
            <w:tcW w:w="7119" w:type="dxa"/>
          </w:tcPr>
          <w:p w:rsidR="00092CEB" w:rsidRPr="00DB5B58" w:rsidRDefault="00565D30" w:rsidP="00A763B1">
            <w:pPr>
              <w:jc w:val="both"/>
              <w:rPr>
                <w:rFonts w:ascii="Sylfaen" w:eastAsia="Merriweather" w:hAnsi="Sylfaen" w:cs="Merriweather"/>
                <w:color w:val="auto"/>
                <w:sz w:val="20"/>
                <w:szCs w:val="20"/>
              </w:rPr>
            </w:pPr>
            <w:r w:rsidRPr="00565D30">
              <w:rPr>
                <w:rFonts w:ascii="Sylfaen" w:eastAsia="Merriweather" w:hAnsi="Sylfaen" w:cs="Merriweather"/>
                <w:color w:val="auto"/>
                <w:sz w:val="20"/>
                <w:szCs w:val="20"/>
              </w:rPr>
              <w:t>0910926</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 xml:space="preserve">სახელწოდება    </w:t>
            </w:r>
          </w:p>
        </w:tc>
        <w:tc>
          <w:tcPr>
            <w:tcW w:w="7119" w:type="dxa"/>
          </w:tcPr>
          <w:p w:rsidR="00092CEB" w:rsidRPr="00DB5B58" w:rsidRDefault="00265AD7"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კლინიკური პრაქტიკა - </w:t>
            </w:r>
            <w:r w:rsidR="00356C03" w:rsidRPr="00DB5B58">
              <w:rPr>
                <w:rFonts w:ascii="Sylfaen" w:eastAsia="Arial Unicode MS" w:hAnsi="Sylfaen" w:cs="Arial Unicode MS"/>
                <w:color w:val="auto"/>
                <w:sz w:val="20"/>
                <w:szCs w:val="20"/>
              </w:rPr>
              <w:t>გადაუდებელი პაციენტის საექთნო მართვა</w:t>
            </w:r>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გამოქვეყნების/ცვლილების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თარიღი</w:t>
            </w:r>
          </w:p>
        </w:tc>
        <w:tc>
          <w:tcPr>
            <w:tcW w:w="7119" w:type="dxa"/>
          </w:tcPr>
          <w:p w:rsidR="00092CEB" w:rsidRPr="00451870" w:rsidRDefault="00A84D5B" w:rsidP="00A763B1">
            <w:pPr>
              <w:jc w:val="both"/>
              <w:rPr>
                <w:rFonts w:ascii="Sylfaen" w:eastAsia="Merriweather" w:hAnsi="Sylfaen" w:cs="Merriweather"/>
                <w:color w:val="auto"/>
                <w:sz w:val="20"/>
                <w:szCs w:val="20"/>
              </w:rPr>
            </w:pPr>
            <w:r>
              <w:rPr>
                <w:rFonts w:ascii="Sylfaen" w:eastAsia="Merriweather" w:hAnsi="Sylfaen" w:cs="Merriweather"/>
                <w:color w:val="auto"/>
                <w:sz w:val="20"/>
                <w:szCs w:val="20"/>
                <w:lang w:val="en-US"/>
              </w:rPr>
              <w:t>21</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05</w:t>
            </w:r>
            <w:r w:rsidR="00451870">
              <w:rPr>
                <w:rFonts w:ascii="Sylfaen" w:eastAsia="Merriweather" w:hAnsi="Sylfaen" w:cs="Merriweather"/>
                <w:color w:val="auto"/>
                <w:sz w:val="20"/>
                <w:szCs w:val="20"/>
              </w:rPr>
              <w:t>.</w:t>
            </w:r>
            <w:r>
              <w:rPr>
                <w:rFonts w:ascii="Sylfaen" w:eastAsia="Merriweather" w:hAnsi="Sylfaen" w:cs="Merriweather"/>
                <w:color w:val="auto"/>
                <w:sz w:val="20"/>
                <w:szCs w:val="20"/>
                <w:lang w:val="en-US"/>
              </w:rPr>
              <w:t>2018</w:t>
            </w:r>
            <w:r w:rsidR="00451870">
              <w:rPr>
                <w:rFonts w:ascii="Sylfaen" w:eastAsia="Merriweather" w:hAnsi="Sylfaen" w:cs="Merriweather"/>
                <w:color w:val="auto"/>
                <w:sz w:val="20"/>
                <w:szCs w:val="20"/>
              </w:rPr>
              <w:t xml:space="preserve"> </w:t>
            </w:r>
            <w:r w:rsidR="00451870">
              <w:rPr>
                <w:rFonts w:ascii="Sylfaen" w:eastAsia="Merriweather" w:hAnsi="Sylfaen" w:cs="Merriweather"/>
                <w:sz w:val="20"/>
                <w:szCs w:val="20"/>
                <w:lang w:val="en-US"/>
              </w:rPr>
              <w:t xml:space="preserve"> </w:t>
            </w:r>
            <w:r w:rsidR="00451870">
              <w:rPr>
                <w:rFonts w:ascii="Sylfaen" w:hAnsi="Sylfaen" w:cs="Arial"/>
                <w:sz w:val="20"/>
                <w:szCs w:val="20"/>
                <w:lang w:val="en-US"/>
              </w:rPr>
              <w:t>/ 11.02.2021</w:t>
            </w:r>
            <w:bookmarkStart w:id="0" w:name="_GoBack"/>
            <w:bookmarkEnd w:id="0"/>
          </w:p>
        </w:tc>
      </w:tr>
      <w:tr w:rsidR="00DB5B58" w:rsidRPr="00DB5B58" w:rsidTr="00565D30">
        <w:trPr>
          <w:trHeight w:val="42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მოცულობა</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კრედიტებში</w:t>
            </w:r>
          </w:p>
        </w:tc>
        <w:tc>
          <w:tcPr>
            <w:tcW w:w="7119" w:type="dxa"/>
          </w:tcPr>
          <w:p w:rsidR="00092CEB" w:rsidRPr="00DB5B58" w:rsidRDefault="000E2510" w:rsidP="00A763B1">
            <w:pPr>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10</w:t>
            </w:r>
          </w:p>
        </w:tc>
      </w:tr>
      <w:tr w:rsidR="00DB5B58" w:rsidRPr="00DB5B58" w:rsidTr="00565D30">
        <w:trPr>
          <w:trHeight w:val="3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მოდულზე</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დაშვების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წინაპირობა</w:t>
            </w:r>
          </w:p>
        </w:tc>
        <w:tc>
          <w:tcPr>
            <w:tcW w:w="7119" w:type="dxa"/>
          </w:tcPr>
          <w:p w:rsidR="00092CEB" w:rsidRPr="00DB5B58" w:rsidRDefault="008E286C" w:rsidP="00A763B1">
            <w:pPr>
              <w:jc w:val="both"/>
              <w:rPr>
                <w:rFonts w:ascii="Sylfaen" w:eastAsia="Merriweather" w:hAnsi="Sylfaen" w:cs="Merriweather"/>
                <w:color w:val="auto"/>
                <w:sz w:val="20"/>
                <w:szCs w:val="20"/>
              </w:rPr>
            </w:pPr>
            <w:r>
              <w:rPr>
                <w:rFonts w:ascii="Sylfaen" w:eastAsia="Arial Unicode MS" w:hAnsi="Sylfaen" w:cs="Arial Unicode MS"/>
                <w:color w:val="auto"/>
                <w:sz w:val="20"/>
                <w:szCs w:val="20"/>
              </w:rPr>
              <w:t xml:space="preserve">მოდული: </w:t>
            </w:r>
            <w:r w:rsidR="000E2510" w:rsidRPr="00DB5B58">
              <w:rPr>
                <w:rFonts w:ascii="Sylfaen" w:eastAsia="Arial Unicode MS" w:hAnsi="Sylfaen" w:cs="Arial Unicode MS"/>
                <w:color w:val="auto"/>
                <w:sz w:val="20"/>
                <w:szCs w:val="20"/>
              </w:rPr>
              <w:t>გადაუდებელი პაციენტის საექთნო მართვის საფუძვლები</w:t>
            </w:r>
          </w:p>
        </w:tc>
      </w:tr>
      <w:tr w:rsidR="00092CEB" w:rsidRPr="00DB5B58" w:rsidTr="00565D30">
        <w:trPr>
          <w:trHeight w:val="4060"/>
        </w:trPr>
        <w:tc>
          <w:tcPr>
            <w:tcW w:w="7559" w:type="dxa"/>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მოდულის</w:t>
            </w:r>
            <w:r w:rsidR="001B4D64"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აღწერა</w:t>
            </w:r>
          </w:p>
        </w:tc>
        <w:tc>
          <w:tcPr>
            <w:tcW w:w="7119"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მოდულის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დასრულების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შემდეგ</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პირს</w:t>
            </w:r>
            <w:r w:rsidR="001B4D64"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შეუძლია:</w:t>
            </w:r>
          </w:p>
          <w:p w:rsidR="00092CEB" w:rsidRPr="00DB5B58" w:rsidRDefault="00004346"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მეთვალყურეობის ქვეშ </w:t>
            </w:r>
            <w:r w:rsidR="00916CFC" w:rsidRPr="00DB5B58">
              <w:rPr>
                <w:rFonts w:ascii="Sylfaen" w:eastAsia="Arial Unicode MS" w:hAnsi="Sylfaen" w:cs="Arial Unicode MS"/>
                <w:color w:val="auto"/>
                <w:sz w:val="20"/>
                <w:szCs w:val="20"/>
              </w:rPr>
              <w:t>პრეჰოსპიტალურ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შემთხვევის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ადგილის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რისკებისა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უსაფრთხო</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მოქმედების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არეალის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განსაზღვრა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 xml:space="preserve">იდენტიფიცირება; </w:t>
            </w:r>
            <w:r w:rsidRPr="00DB5B58">
              <w:rPr>
                <w:rFonts w:ascii="Sylfaen" w:eastAsia="Arial Unicode MS" w:hAnsi="Sylfaen" w:cs="Arial Unicode MS"/>
                <w:color w:val="auto"/>
                <w:sz w:val="20"/>
                <w:szCs w:val="20"/>
              </w:rPr>
              <w:t>პრეჰოსპიტალურ დონეზე (ტრავმა)</w:t>
            </w:r>
            <w:r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პირველადი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გადაუდებელი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დახმარების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იდენტიფიცირება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მართვა;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მეთვალყურეობის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ქვეშ</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პირველადი</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დახმარების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იდენტიფიცირება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მართვა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 (გარდა</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ტრავმებისა); 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w:t>
            </w:r>
            <w:r w:rsidRPr="00DB5B58">
              <w:rPr>
                <w:rFonts w:ascii="Sylfaen" w:eastAsia="Arial Unicode MS" w:hAnsi="Sylfaen" w:cs="Arial Unicode MS"/>
                <w:color w:val="auto"/>
                <w:sz w:val="20"/>
                <w:szCs w:val="20"/>
              </w:rPr>
              <w:t>ე ტრიაჟის კატეგორიის მინიჭება</w:t>
            </w:r>
            <w:r w:rsidR="00916CFC" w:rsidRPr="00DB5B58">
              <w:rPr>
                <w:rFonts w:ascii="Sylfaen" w:eastAsia="Arial Unicode MS" w:hAnsi="Sylfaen" w:cs="Arial Unicode MS"/>
                <w:color w:val="auto"/>
                <w:sz w:val="20"/>
                <w:szCs w:val="20"/>
              </w:rPr>
              <w:t>; საველე, პრეჰოსპიტალურ</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დონეზე, ტრიაჟის</w:t>
            </w:r>
            <w:r w:rsidR="001B4D64"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ჩამოყალიბება</w:t>
            </w:r>
            <w:r w:rsidR="001B4D64" w:rsidRPr="00DB5B58">
              <w:rPr>
                <w:rFonts w:ascii="Sylfaen" w:eastAsia="Arial Unicode MS" w:hAnsi="Sylfaen" w:cs="Arial Unicode MS"/>
                <w:color w:val="auto"/>
                <w:sz w:val="20"/>
                <w:szCs w:val="20"/>
              </w:rPr>
              <w:t xml:space="preserve"> </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tabs>
                <w:tab w:val="left" w:pos="11720"/>
              </w:tabs>
              <w:jc w:val="both"/>
              <w:rPr>
                <w:rFonts w:ascii="Sylfaen" w:eastAsia="Merriweather" w:hAnsi="Sylfaen" w:cs="Merriweather"/>
                <w:color w:val="auto"/>
                <w:sz w:val="20"/>
                <w:szCs w:val="20"/>
              </w:rPr>
            </w:pPr>
          </w:p>
          <w:p w:rsidR="00092CEB" w:rsidRPr="00DB5B58" w:rsidRDefault="00092CEB" w:rsidP="00A763B1">
            <w:pPr>
              <w:tabs>
                <w:tab w:val="left" w:pos="11720"/>
              </w:tabs>
              <w:ind w:left="720"/>
              <w:jc w:val="both"/>
              <w:rPr>
                <w:rFonts w:ascii="Sylfaen" w:eastAsia="Merriweather" w:hAnsi="Sylfaen" w:cs="Merriweather"/>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p>
    <w:p w:rsidR="000E2510" w:rsidRPr="00DB5B58" w:rsidRDefault="000E2510" w:rsidP="00A763B1">
      <w:pPr>
        <w:spacing w:after="0" w:line="240" w:lineRule="auto"/>
        <w:jc w:val="both"/>
        <w:rPr>
          <w:rFonts w:ascii="Sylfaen" w:eastAsia="Merriweather" w:hAnsi="Sylfaen" w:cs="Merriweather"/>
          <w:b/>
          <w:color w:val="auto"/>
          <w:sz w:val="20"/>
          <w:szCs w:val="20"/>
        </w:rPr>
      </w:pP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2. სტანდარტული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092CEB" w:rsidP="00A763B1">
      <w:pPr>
        <w:spacing w:after="0" w:line="240" w:lineRule="auto"/>
        <w:jc w:val="both"/>
        <w:rPr>
          <w:rFonts w:ascii="Sylfaen" w:eastAsia="Merriweather" w:hAnsi="Sylfaen" w:cs="Merriweather"/>
          <w:color w:val="auto"/>
          <w:sz w:val="20"/>
          <w:szCs w:val="20"/>
        </w:rPr>
      </w:pPr>
    </w:p>
    <w:tbl>
      <w:tblPr>
        <w:tblStyle w:val="a0"/>
        <w:tblW w:w="142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85"/>
        <w:gridCol w:w="4365"/>
        <w:gridCol w:w="5409"/>
        <w:gridCol w:w="1659"/>
      </w:tblGrid>
      <w:tr w:rsidR="00DB5B58" w:rsidRPr="00DB5B58" w:rsidTr="002B509F">
        <w:trPr>
          <w:trHeight w:val="1100"/>
          <w:jc w:val="center"/>
        </w:trPr>
        <w:tc>
          <w:tcPr>
            <w:tcW w:w="278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შედეგები</w:t>
            </w:r>
          </w:p>
          <w:p w:rsidR="00092CEB" w:rsidRPr="00DB5B58" w:rsidRDefault="00092CEB" w:rsidP="00004346">
            <w:pPr>
              <w:jc w:val="center"/>
              <w:rPr>
                <w:rFonts w:ascii="Sylfaen" w:eastAsia="Merriweather" w:hAnsi="Sylfaen" w:cs="Merriweather"/>
                <w:b/>
                <w:color w:val="auto"/>
                <w:sz w:val="20"/>
                <w:szCs w:val="20"/>
              </w:rPr>
            </w:pPr>
          </w:p>
        </w:tc>
        <w:tc>
          <w:tcPr>
            <w:tcW w:w="4365"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შესრულების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კრიტერიუმები</w:t>
            </w:r>
          </w:p>
        </w:tc>
        <w:tc>
          <w:tcPr>
            <w:tcW w:w="5409" w:type="dxa"/>
            <w:shd w:val="clear" w:color="auto" w:fill="DEEBF6"/>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კომპეტენციის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პარამეტრების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ფარგლები</w:t>
            </w:r>
            <w:r w:rsidRPr="00DB5B58">
              <w:rPr>
                <w:rFonts w:ascii="Sylfaen" w:eastAsia="Arial Unicode MS" w:hAnsi="Sylfaen" w:cs="Arial Unicode MS"/>
                <w:b/>
                <w:color w:val="auto"/>
                <w:sz w:val="20"/>
                <w:szCs w:val="20"/>
              </w:rPr>
              <w:br/>
            </w:r>
          </w:p>
        </w:tc>
        <w:tc>
          <w:tcPr>
            <w:tcW w:w="1659" w:type="dxa"/>
            <w:shd w:val="clear" w:color="auto" w:fill="DEEBF6"/>
            <w:vAlign w:val="center"/>
          </w:tcPr>
          <w:p w:rsidR="00092CEB" w:rsidRPr="00DB5B58" w:rsidRDefault="00092CEB" w:rsidP="00004346">
            <w:pPr>
              <w:jc w:val="center"/>
              <w:rPr>
                <w:rFonts w:ascii="Sylfaen" w:eastAsia="Merriweather" w:hAnsi="Sylfaen" w:cs="Merriweather"/>
                <w:b/>
                <w:color w:val="auto"/>
                <w:sz w:val="20"/>
                <w:szCs w:val="20"/>
              </w:rPr>
            </w:pP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მიმართულება</w:t>
            </w:r>
          </w:p>
        </w:tc>
      </w:tr>
      <w:tr w:rsidR="00DB5B58" w:rsidRPr="00DB5B58" w:rsidTr="002B509F">
        <w:trPr>
          <w:trHeight w:val="398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00004346"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პრეჰოსპიტალურ</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შემთხვევის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ადგილის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რისკებისა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მოქმედების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არეალის</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p w:rsidR="00092CEB" w:rsidRPr="00DB5B58" w:rsidRDefault="00092CEB" w:rsidP="00A763B1">
            <w:pPr>
              <w:ind w:left="176" w:hanging="142"/>
              <w:jc w:val="both"/>
              <w:rPr>
                <w:rFonts w:ascii="Sylfaen" w:eastAsia="Merriweather" w:hAnsi="Sylfaen" w:cs="Merriweather"/>
                <w:color w:val="auto"/>
                <w:sz w:val="20"/>
                <w:szCs w:val="20"/>
              </w:rPr>
            </w:pPr>
          </w:p>
        </w:tc>
        <w:tc>
          <w:tcPr>
            <w:tcW w:w="4365" w:type="dxa"/>
            <w:shd w:val="clear" w:color="auto" w:fill="auto"/>
          </w:tcPr>
          <w:p w:rsidR="00092CEB" w:rsidRPr="00DB5B58" w:rsidRDefault="00004346" w:rsidP="002A1EE5">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ქვეშ</w:t>
            </w:r>
            <w:r w:rsidR="00D05256">
              <w:rPr>
                <w:rFonts w:ascii="Sylfaen" w:eastAsia="Arial Unicode MS" w:hAnsi="Sylfaen" w:cs="Arial Unicode MS"/>
                <w:color w:val="auto"/>
                <w:sz w:val="20"/>
                <w:szCs w:val="20"/>
              </w:rPr>
              <w:t>,</w:t>
            </w:r>
            <w:r w:rsidR="00DB5B58" w:rsidRPr="00DB5B58">
              <w:rPr>
                <w:rFonts w:ascii="Sylfaen" w:eastAsia="Arial Unicode MS" w:hAnsi="Sylfaen" w:cs="Arial Unicode MS"/>
                <w:color w:val="auto"/>
                <w:sz w:val="20"/>
                <w:szCs w:val="20"/>
              </w:rPr>
              <w:t xml:space="preserve"> სამუშაო ადგილზე</w:t>
            </w:r>
            <w:r w:rsidRPr="00DB5B58">
              <w:rPr>
                <w:rFonts w:ascii="Sylfaen" w:eastAsia="Arial Unicode MS" w:hAnsi="Sylfaen" w:cs="Arial Unicode MS"/>
                <w:color w:val="auto"/>
                <w:sz w:val="20"/>
                <w:szCs w:val="20"/>
              </w:rPr>
              <w:t>,</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სწორად</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color w:val="auto"/>
                <w:sz w:val="20"/>
                <w:szCs w:val="20"/>
              </w:rPr>
              <w:t>აყალიბებს</w:t>
            </w:r>
            <w:r w:rsidR="00121311" w:rsidRPr="00DB5B58">
              <w:rPr>
                <w:rFonts w:ascii="Sylfaen" w:eastAsia="Arial Unicode MS" w:hAnsi="Sylfaen" w:cs="Arial Unicode MS"/>
                <w:color w:val="auto"/>
                <w:sz w:val="20"/>
                <w:szCs w:val="20"/>
              </w:rPr>
              <w:t xml:space="preserve"> </w:t>
            </w:r>
            <w:r w:rsidR="00916CFC"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00916CFC" w:rsidRPr="00DB5B58">
              <w:rPr>
                <w:rFonts w:ascii="Sylfaen" w:eastAsia="Arial Unicode MS" w:hAnsi="Sylfaen" w:cs="Arial Unicode MS"/>
                <w:b/>
                <w:color w:val="auto"/>
                <w:sz w:val="20"/>
                <w:szCs w:val="20"/>
              </w:rPr>
              <w:t>პრინციპებს</w:t>
            </w:r>
            <w:r w:rsidR="00DB5B58" w:rsidRPr="00DB5B58">
              <w:rPr>
                <w:rFonts w:ascii="Sylfaen" w:eastAsia="Arial Unicode MS" w:hAnsi="Sylfaen" w:cs="Arial Unicode MS"/>
                <w:b/>
                <w:color w:val="auto"/>
                <w:sz w:val="20"/>
                <w:szCs w:val="20"/>
              </w:rPr>
              <w:t>;</w:t>
            </w:r>
            <w:r w:rsidR="00121311" w:rsidRPr="00DB5B58">
              <w:rPr>
                <w:rFonts w:ascii="Sylfaen" w:eastAsia="Arial Unicode MS" w:hAnsi="Sylfaen" w:cs="Arial Unicode MS"/>
                <w:b/>
                <w:color w:val="auto"/>
                <w:sz w:val="20"/>
                <w:szCs w:val="20"/>
              </w:rPr>
              <w:t xml:space="preserve"> </w:t>
            </w:r>
          </w:p>
          <w:p w:rsidR="00DB5B58" w:rsidRPr="00DB5B58" w:rsidRDefault="00DB5B58" w:rsidP="00DB5B58">
            <w:pPr>
              <w:numPr>
                <w:ilvl w:val="0"/>
                <w:numId w:val="2"/>
              </w:numPr>
              <w:tabs>
                <w:tab w:val="left" w:pos="260"/>
              </w:tabs>
              <w:ind w:left="14"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მეთვალყურეობის ქვეშ, ახდენს </w:t>
            </w:r>
            <w:r w:rsidRPr="00DB5B58">
              <w:rPr>
                <w:rFonts w:ascii="Sylfaen" w:eastAsia="Arial Unicode MS" w:hAnsi="Sylfaen" w:cs="Arial Unicode MS"/>
                <w:b/>
                <w:color w:val="auto"/>
                <w:sz w:val="20"/>
                <w:szCs w:val="20"/>
              </w:rPr>
              <w:t xml:space="preserve">რისკების </w:t>
            </w:r>
            <w:r w:rsidRPr="00DB5B58">
              <w:rPr>
                <w:rFonts w:ascii="Sylfaen" w:eastAsia="Arial Unicode MS" w:hAnsi="Sylfaen" w:cs="Arial Unicode MS"/>
                <w:color w:val="auto"/>
                <w:sz w:val="20"/>
                <w:szCs w:val="20"/>
              </w:rPr>
              <w:t>იდენტიფიცირებას.</w:t>
            </w:r>
          </w:p>
          <w:p w:rsidR="00DB5B58" w:rsidRPr="00DB5B58" w:rsidRDefault="00DB5B58" w:rsidP="00DB5B58">
            <w:pPr>
              <w:tabs>
                <w:tab w:val="left" w:pos="260"/>
              </w:tabs>
              <w:ind w:left="14"/>
              <w:contextualSpacing/>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ind w:left="720"/>
              <w:jc w:val="both"/>
              <w:rPr>
                <w:rFonts w:ascii="Sylfaen" w:eastAsia="Merriweather" w:hAnsi="Sylfaen" w:cs="Merriweather"/>
                <w:color w:val="auto"/>
                <w:sz w:val="20"/>
                <w:szCs w:val="20"/>
              </w:rPr>
            </w:pPr>
          </w:p>
          <w:p w:rsidR="00092CEB" w:rsidRPr="00DB5B58" w:rsidRDefault="00092CEB" w:rsidP="00A763B1">
            <w:pPr>
              <w:ind w:left="1080"/>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color w:val="auto"/>
                <w:sz w:val="20"/>
                <w:szCs w:val="20"/>
              </w:rPr>
            </w:pPr>
          </w:p>
        </w:tc>
        <w:tc>
          <w:tcPr>
            <w:tcW w:w="5409" w:type="dxa"/>
            <w:vAlign w:val="center"/>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უსაფრთხოების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პრინციპები</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რისკების</w:t>
            </w:r>
            <w:r w:rsidR="00121311"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იდენტიფიცირება:</w:t>
            </w:r>
          </w:p>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მოძრაობა, ელექტროობა, ფეთქებადი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აალებადი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 ცეცხლსასროლი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 ცივი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იარაღი</w:t>
            </w:r>
          </w:p>
          <w:p w:rsidR="00092CEB" w:rsidRPr="00DB5B58" w:rsidRDefault="00092CEB" w:rsidP="004D4F9F">
            <w:pPr>
              <w:ind w:left="10"/>
              <w:contextualSpacing/>
              <w:jc w:val="both"/>
              <w:rPr>
                <w:rFonts w:ascii="Sylfaen" w:eastAsia="Merriweather" w:hAnsi="Sylfaen" w:cs="Merriweather"/>
                <w:color w:val="auto"/>
                <w:sz w:val="20"/>
                <w:szCs w:val="20"/>
              </w:rPr>
            </w:pPr>
          </w:p>
        </w:tc>
        <w:tc>
          <w:tcPr>
            <w:tcW w:w="1659" w:type="dxa"/>
            <w:vMerge w:val="restart"/>
            <w:vAlign w:val="center"/>
          </w:tcPr>
          <w:p w:rsidR="00092CEB" w:rsidRPr="00DB5B58" w:rsidRDefault="00916CFC" w:rsidP="00004346">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დავალება</w:t>
            </w:r>
            <w:r w:rsidR="00121311"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Pr="00DB5B58" w:rsidRDefault="00092CEB" w:rsidP="00A763B1">
            <w:pPr>
              <w:ind w:left="176"/>
              <w:jc w:val="both"/>
              <w:rPr>
                <w:rFonts w:ascii="Sylfaen" w:eastAsia="Merriweather" w:hAnsi="Sylfaen" w:cs="Merriweather"/>
                <w:color w:val="auto"/>
                <w:sz w:val="20"/>
                <w:szCs w:val="20"/>
              </w:rPr>
            </w:pPr>
          </w:p>
        </w:tc>
      </w:tr>
      <w:tr w:rsidR="00DB5B58" w:rsidRPr="00DB5B58" w:rsidTr="002B509F">
        <w:trPr>
          <w:trHeight w:val="1040"/>
          <w:jc w:val="center"/>
        </w:trPr>
        <w:tc>
          <w:tcPr>
            <w:tcW w:w="2785"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00266BD8" w:rsidRPr="00DB5B58">
              <w:rPr>
                <w:rFonts w:ascii="Sylfaen" w:eastAsia="Arial Unicode MS" w:hAnsi="Sylfaen" w:cs="Arial Unicode MS"/>
                <w:color w:val="auto"/>
                <w:sz w:val="20"/>
                <w:szCs w:val="20"/>
              </w:rPr>
              <w:t xml:space="preserve"> </w:t>
            </w:r>
            <w:r w:rsidR="001A5D33" w:rsidRPr="00DB5B58">
              <w:rPr>
                <w:rFonts w:ascii="Sylfaen" w:eastAsia="Arial Unicode MS" w:hAnsi="Sylfaen" w:cs="Arial Unicode MS"/>
                <w:color w:val="auto"/>
                <w:sz w:val="20"/>
                <w:szCs w:val="20"/>
              </w:rPr>
              <w:t>პრეჰოსპიტალურ</w:t>
            </w:r>
            <w:r w:rsidR="001A5D33" w:rsidRPr="00DB5B58">
              <w:rPr>
                <w:rFonts w:ascii="Sylfaen" w:eastAsia="Arial Unicode MS" w:hAnsi="Sylfaen" w:cs="Arial Unicode MS"/>
                <w:color w:val="auto"/>
                <w:sz w:val="20"/>
                <w:szCs w:val="20"/>
                <w:lang w:val="en-US"/>
              </w:rPr>
              <w:t xml:space="preserve"> </w:t>
            </w:r>
            <w:r w:rsidR="001A5D33" w:rsidRPr="00DB5B58">
              <w:rPr>
                <w:rFonts w:ascii="Sylfaen" w:eastAsia="Arial Unicode MS" w:hAnsi="Sylfaen" w:cs="Arial Unicode MS"/>
                <w:color w:val="auto"/>
                <w:sz w:val="20"/>
                <w:szCs w:val="20"/>
              </w:rPr>
              <w:t xml:space="preserve">დონეზე (ტრავმა) </w:t>
            </w:r>
            <w:r w:rsidRPr="00DB5B58">
              <w:rPr>
                <w:rFonts w:ascii="Sylfaen" w:eastAsia="Arial Unicode MS" w:hAnsi="Sylfaen" w:cs="Arial Unicode MS"/>
                <w:color w:val="auto"/>
                <w:sz w:val="20"/>
                <w:szCs w:val="20"/>
              </w:rPr>
              <w:t>პირველადი</w:t>
            </w:r>
            <w:r w:rsidR="00266BD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გადაუდებელი</w:t>
            </w:r>
            <w:r w:rsidR="00266BD8" w:rsidRPr="00DB5B58">
              <w:rPr>
                <w:rFonts w:ascii="Sylfaen" w:eastAsia="Arial Unicode MS" w:hAnsi="Sylfaen" w:cs="Arial Unicode MS"/>
                <w:color w:val="auto"/>
                <w:sz w:val="20"/>
                <w:szCs w:val="20"/>
              </w:rPr>
              <w:t xml:space="preserve"> </w:t>
            </w:r>
            <w:r w:rsidR="000E2510" w:rsidRPr="00DB5B58">
              <w:rPr>
                <w:rFonts w:ascii="Sylfaen" w:eastAsia="Arial Unicode MS" w:hAnsi="Sylfaen" w:cs="Arial Unicode MS"/>
                <w:color w:val="auto"/>
                <w:sz w:val="20"/>
                <w:szCs w:val="20"/>
              </w:rPr>
              <w:t>დახმარება</w:t>
            </w:r>
          </w:p>
          <w:p w:rsidR="00092CEB" w:rsidRPr="00DB5B58" w:rsidRDefault="00092CEB" w:rsidP="00A763B1">
            <w:pPr>
              <w:jc w:val="both"/>
              <w:rPr>
                <w:rFonts w:ascii="Sylfaen" w:eastAsia="Merriweather" w:hAnsi="Sylfaen" w:cs="Merriweather"/>
                <w:color w:val="auto"/>
                <w:sz w:val="20"/>
                <w:szCs w:val="20"/>
              </w:rPr>
            </w:pPr>
          </w:p>
        </w:tc>
        <w:tc>
          <w:tcPr>
            <w:tcW w:w="4365" w:type="dxa"/>
            <w:shd w:val="clear" w:color="auto" w:fill="auto"/>
          </w:tcPr>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დონეზე (ტრავმა) </w:t>
            </w:r>
            <w:r w:rsidR="00916CFC" w:rsidRPr="00DB5B58">
              <w:rPr>
                <w:rFonts w:ascii="Sylfaen" w:eastAsia="Arial Unicode MS" w:hAnsi="Sylfaen" w:cs="Arial Unicode MS"/>
                <w:color w:val="auto"/>
                <w:sz w:val="20"/>
                <w:szCs w:val="20"/>
              </w:rPr>
              <w:t>ახორციელებს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b/>
                <w:color w:val="auto"/>
                <w:sz w:val="20"/>
                <w:szCs w:val="20"/>
              </w:rPr>
              <w:t>საექთნო</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rPr>
              <w:t>;</w:t>
            </w:r>
            <w:r w:rsidR="00266BD8" w:rsidRPr="00DB5B58">
              <w:rPr>
                <w:rFonts w:ascii="Sylfaen" w:eastAsia="Arial Unicode MS" w:hAnsi="Sylfaen" w:cs="Arial Unicode MS"/>
                <w:b/>
                <w:color w:val="auto"/>
                <w:sz w:val="20"/>
                <w:szCs w:val="20"/>
                <w:lang w:val="en-US"/>
              </w:rPr>
              <w:t xml:space="preserve"> </w:t>
            </w:r>
          </w:p>
          <w:p w:rsidR="00092CEB" w:rsidRPr="00DB5B58" w:rsidRDefault="001A5D33" w:rsidP="001A5D33">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დავალების შესაბამისად, </w:t>
            </w:r>
            <w:r w:rsidR="00916CFC" w:rsidRPr="00DB5B58">
              <w:rPr>
                <w:rFonts w:ascii="Sylfaen" w:eastAsia="Arial Unicode MS" w:hAnsi="Sylfaen" w:cs="Arial Unicode MS"/>
                <w:color w:val="auto"/>
                <w:sz w:val="20"/>
                <w:szCs w:val="20"/>
              </w:rPr>
              <w:t>მეთვალყურეობის</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rPr>
              <w:t xml:space="preserve"> და </w:t>
            </w:r>
            <w:r w:rsidR="00916CFC" w:rsidRPr="00DB5B58">
              <w:rPr>
                <w:rFonts w:ascii="Sylfaen" w:eastAsia="Arial Unicode MS" w:hAnsi="Sylfaen" w:cs="Arial Unicode MS"/>
                <w:color w:val="auto"/>
                <w:sz w:val="20"/>
                <w:szCs w:val="20"/>
              </w:rPr>
              <w:t>გარეშე</w:t>
            </w:r>
            <w:r w:rsidRPr="00DB5B58">
              <w:rPr>
                <w:rFonts w:ascii="Sylfaen" w:eastAsia="Arial Unicode MS" w:hAnsi="Sylfaen" w:cs="Arial Unicode MS"/>
                <w:color w:val="auto"/>
                <w:sz w:val="20"/>
                <w:szCs w:val="20"/>
              </w:rPr>
              <w:t>,</w:t>
            </w:r>
            <w:r w:rsidR="00266BD8" w:rsidRPr="00DB5B58">
              <w:rPr>
                <w:rFonts w:ascii="Sylfaen" w:eastAsia="Arial Unicode MS" w:hAnsi="Sylfaen" w:cs="Arial Unicode MS"/>
                <w:color w:val="auto"/>
                <w:sz w:val="20"/>
                <w:szCs w:val="20"/>
                <w:lang w:val="en-US"/>
              </w:rPr>
              <w:t xml:space="preserve"> </w:t>
            </w:r>
            <w:r w:rsidR="00916CFC"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w:t>
            </w:r>
            <w:r w:rsidR="00916CFC" w:rsidRPr="00DB5B58">
              <w:rPr>
                <w:rFonts w:ascii="Sylfaen" w:eastAsia="Arial Unicode MS" w:hAnsi="Sylfaen" w:cs="Arial Unicode MS"/>
                <w:b/>
                <w:color w:val="auto"/>
                <w:sz w:val="20"/>
                <w:szCs w:val="20"/>
              </w:rPr>
              <w:t>სა</w:t>
            </w:r>
            <w:r w:rsidR="00266BD8" w:rsidRPr="00DB5B58">
              <w:rPr>
                <w:rFonts w:ascii="Sylfaen" w:eastAsia="Arial Unicode MS" w:hAnsi="Sylfaen" w:cs="Arial Unicode MS"/>
                <w:b/>
                <w:color w:val="auto"/>
                <w:sz w:val="20"/>
                <w:szCs w:val="20"/>
                <w:lang w:val="en-US"/>
              </w:rPr>
              <w:t xml:space="preserve"> </w:t>
            </w:r>
            <w:r w:rsidR="00916CFC" w:rsidRPr="00DB5B58">
              <w:rPr>
                <w:rFonts w:ascii="Sylfaen" w:eastAsia="Arial Unicode MS" w:hAnsi="Sylfaen" w:cs="Arial Unicode MS"/>
                <w:b/>
                <w:color w:val="auto"/>
                <w:sz w:val="20"/>
                <w:szCs w:val="20"/>
              </w:rPr>
              <w:t>და</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გამოსაყენებელ აპარატურა</w:t>
            </w:r>
            <w:r w:rsidR="00916CFC" w:rsidRPr="00DB5B58">
              <w:rPr>
                <w:rFonts w:ascii="Sylfaen" w:eastAsia="Arial Unicode MS" w:hAnsi="Sylfaen" w:cs="Arial Unicode MS"/>
                <w:b/>
                <w:color w:val="auto"/>
                <w:sz w:val="20"/>
                <w:szCs w:val="20"/>
              </w:rPr>
              <w:t>ს</w:t>
            </w:r>
            <w:r w:rsidR="00916CFC" w:rsidRPr="00DB5B58">
              <w:rPr>
                <w:rFonts w:ascii="Sylfaen" w:eastAsia="Arial Unicode MS" w:hAnsi="Sylfaen" w:cs="Arial Unicode MS"/>
                <w:color w:val="auto"/>
                <w:sz w:val="20"/>
                <w:szCs w:val="20"/>
              </w:rPr>
              <w:t>;</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w:t>
            </w:r>
            <w:r w:rsidR="00266BD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lastRenderedPageBreak/>
              <w:t>ამყარებს</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00266BD8" w:rsidRPr="00DB5B58">
              <w:rPr>
                <w:rFonts w:ascii="Sylfaen" w:eastAsia="Arial Unicode MS" w:hAnsi="Sylfaen" w:cs="Arial Unicode MS"/>
                <w:color w:val="auto"/>
                <w:sz w:val="20"/>
                <w:szCs w:val="20"/>
                <w:lang w:val="en-US"/>
              </w:rPr>
              <w:t xml:space="preserve"> </w:t>
            </w:r>
            <w:r w:rsidR="00636DE4">
              <w:rPr>
                <w:rFonts w:ascii="Sylfaen" w:eastAsia="Arial Unicode MS" w:hAnsi="Sylfaen" w:cs="Arial Unicode MS"/>
                <w:color w:val="auto"/>
                <w:sz w:val="20"/>
                <w:szCs w:val="20"/>
              </w:rPr>
              <w:t>პაციენტსა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266BD8"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1A5D33">
            <w:pPr>
              <w:numPr>
                <w:ilvl w:val="0"/>
                <w:numId w:val="4"/>
              </w:numPr>
              <w:tabs>
                <w:tab w:val="left" w:pos="245"/>
              </w:tabs>
              <w:ind w:left="0" w:firstLine="0"/>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highlight w:val="white"/>
              </w:rPr>
              <w:t>განხორციელებული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001A5D33" w:rsidRPr="00DB5B58">
              <w:rPr>
                <w:rFonts w:ascii="Sylfaen" w:eastAsia="Arial Unicode MS" w:hAnsi="Sylfaen" w:cs="Arial Unicode MS"/>
                <w:color w:val="auto"/>
                <w:sz w:val="20"/>
                <w:szCs w:val="20"/>
                <w:highlight w:val="white"/>
              </w:rPr>
              <w:t>, გრამატიკული და ენობრივი სისწორის დაცვით</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092CEB" w:rsidRPr="00DB5B58" w:rsidRDefault="00916CFC" w:rsidP="00DB5B58">
            <w:pPr>
              <w:numPr>
                <w:ilvl w:val="0"/>
                <w:numId w:val="4"/>
              </w:numPr>
              <w:tabs>
                <w:tab w:val="left" w:pos="245"/>
              </w:tabs>
              <w:ind w:left="0" w:firstLine="0"/>
              <w:contextualSpacing/>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highlight w:val="white"/>
              </w:rPr>
              <w:t>საექთნო</w:t>
            </w:r>
            <w:r w:rsidR="00F56F43"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00F56F43"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tc>
        <w:tc>
          <w:tcPr>
            <w:tcW w:w="5409" w:type="dxa"/>
            <w:vMerge w:val="restart"/>
          </w:tcPr>
          <w:p w:rsidR="00092CEB" w:rsidRPr="00DB5B58" w:rsidRDefault="00916CFC" w:rsidP="00A763B1">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lastRenderedPageBreak/>
              <w:t>საექთნო</w:t>
            </w:r>
            <w:r w:rsidR="00F56F43"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პროცესი:</w:t>
            </w:r>
            <w:r w:rsidR="00DB5B58" w:rsidRPr="00DB5B58">
              <w:rPr>
                <w:rStyle w:val="FootnoteReference"/>
                <w:rFonts w:ascii="Sylfaen" w:eastAsia="Arial Unicode MS" w:hAnsi="Sylfaen" w:cs="Arial Unicode MS"/>
                <w:b/>
                <w:color w:val="auto"/>
                <w:sz w:val="20"/>
                <w:szCs w:val="20"/>
              </w:rPr>
              <w:footnoteReference w:id="1"/>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გამოკითხვა, ფიზიკალური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შეფასება, ჯანმრთელობის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 ოჯახური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ანამნეზის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შეკრება;</w:t>
            </w:r>
          </w:p>
          <w:p w:rsidR="00092CEB" w:rsidRPr="00DB5B58" w:rsidRDefault="00916CFC" w:rsidP="00A763B1">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საექთნო</w:t>
            </w:r>
            <w:r w:rsidR="00F56F43" w:rsidRPr="00DB5B58">
              <w:rPr>
                <w:rFonts w:ascii="Sylfaen" w:eastAsia="Arial Unicode MS" w:hAnsi="Sylfaen" w:cs="Arial Unicode MS"/>
                <w:color w:val="auto"/>
                <w:sz w:val="20"/>
                <w:szCs w:val="20"/>
                <w:u w:val="single"/>
                <w:lang w:val="en-US"/>
              </w:rPr>
              <w:t xml:space="preserve"> </w:t>
            </w:r>
            <w:r w:rsidRPr="00DB5B58">
              <w:rPr>
                <w:rFonts w:ascii="Sylfaen" w:eastAsia="Arial Unicode MS" w:hAnsi="Sylfaen" w:cs="Arial Unicode MS"/>
                <w:color w:val="auto"/>
                <w:sz w:val="20"/>
                <w:szCs w:val="20"/>
                <w:u w:val="single"/>
              </w:rPr>
              <w:t xml:space="preserve">დიაგნოზი: </w:t>
            </w:r>
            <w:r w:rsidRPr="00DB5B58">
              <w:rPr>
                <w:rFonts w:ascii="Sylfaen" w:eastAsia="Arial Unicode MS" w:hAnsi="Sylfaen" w:cs="Arial Unicode MS"/>
                <w:color w:val="auto"/>
                <w:sz w:val="20"/>
                <w:szCs w:val="20"/>
              </w:rPr>
              <w:t>ძირითადი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დაავადების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განვითარების</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რისკ</w:t>
            </w:r>
            <w:r w:rsidR="00F56F43" w:rsidRPr="00DB5B58">
              <w:rPr>
                <w:rFonts w:ascii="Sylfaen" w:eastAsia="Arial Unicode MS" w:hAnsi="Sylfaen" w:cs="Arial Unicode MS"/>
                <w:color w:val="auto"/>
                <w:sz w:val="20"/>
                <w:szCs w:val="20"/>
                <w:lang w:val="en-US"/>
              </w:rPr>
              <w:t>-</w:t>
            </w:r>
            <w:r w:rsidRPr="00DB5B58">
              <w:rPr>
                <w:rFonts w:ascii="Sylfaen" w:eastAsia="Arial Unicode MS" w:hAnsi="Sylfaen" w:cs="Arial Unicode MS"/>
                <w:color w:val="auto"/>
                <w:sz w:val="20"/>
                <w:szCs w:val="20"/>
              </w:rPr>
              <w:t xml:space="preserve">ფაქტორები, </w:t>
            </w:r>
            <w:r w:rsidR="00E32FAF">
              <w:rPr>
                <w:rFonts w:ascii="Sylfaen" w:eastAsia="Arial Unicode MS" w:hAnsi="Sylfaen" w:cs="Arial Unicode MS"/>
                <w:color w:val="auto"/>
                <w:sz w:val="20"/>
                <w:szCs w:val="20"/>
              </w:rPr>
              <w:t>სინდრომსა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სიმპტომზე</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დამყარებული</w:t>
            </w:r>
            <w:r w:rsidR="00F56F43"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დიაგნოზი;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პაციენტის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მოვლის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გრძელვადიანი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მოკლევადიანი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 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საფეხურების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პრიორიტეტიზაცია, ჩარევის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გეგმის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lastRenderedPageBreak/>
              <w:t>იმპლემენტაცია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განსაზღვრა (Nursing outcomes classification - საექთნო</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00F56F43"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მიღება, Nursing intervention classification -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კლასიფიკაცია (ყოვლისმომცველი, კვლევის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საფუძველზე</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სტანდარტიზებული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დიაგნოზი. 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ჩარევა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პაციენტისგან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შედეგისმ</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იღება);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იმპლემენტაცია</w:t>
            </w:r>
            <w:r w:rsidRPr="00DB5B58">
              <w:rPr>
                <w:rFonts w:ascii="Sylfaen" w:eastAsia="Arial Unicode MS" w:hAnsi="Sylfaen" w:cs="Arial Unicode MS"/>
                <w:color w:val="auto"/>
                <w:sz w:val="20"/>
                <w:szCs w:val="20"/>
              </w:rPr>
              <w:t>: იმპლემენტაციის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წინ</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 იმპლემე</w:t>
            </w:r>
            <w:r w:rsidR="00636DE4">
              <w:rPr>
                <w:rFonts w:ascii="Sylfaen" w:eastAsia="Arial Unicode MS" w:hAnsi="Sylfaen" w:cs="Arial Unicode MS"/>
                <w:color w:val="auto"/>
                <w:sz w:val="20"/>
                <w:szCs w:val="20"/>
              </w:rPr>
              <w:t>ნ</w:t>
            </w:r>
            <w:r w:rsidRPr="00DB5B58">
              <w:rPr>
                <w:rFonts w:ascii="Sylfaen" w:eastAsia="Arial Unicode MS" w:hAnsi="Sylfaen" w:cs="Arial Unicode MS"/>
                <w:color w:val="auto"/>
                <w:sz w:val="20"/>
                <w:szCs w:val="20"/>
              </w:rPr>
              <w:t>ტაცია;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გადაფასება: </w:t>
            </w:r>
            <w:r w:rsidRPr="00DB5B58">
              <w:rPr>
                <w:rFonts w:ascii="Sylfaen" w:eastAsia="Arial Unicode MS" w:hAnsi="Sylfaen" w:cs="Arial Unicode MS"/>
                <w:color w:val="auto"/>
                <w:sz w:val="20"/>
                <w:szCs w:val="20"/>
              </w:rPr>
              <w:t>ინტერვენციის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პირვანდელ</w:t>
            </w:r>
            <w:r w:rsidR="001265A2"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მდგომარეობასთან</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vertAlign w:val="superscript"/>
              </w:rPr>
              <w:footnoteReference w:id="2"/>
            </w:r>
            <w:r w:rsidRPr="00DB5B58">
              <w:rPr>
                <w:rFonts w:ascii="Sylfaen" w:eastAsia="Merriweather" w:hAnsi="Sylfaen" w:cs="Merriweather"/>
                <w:b/>
                <w:color w:val="auto"/>
                <w:sz w:val="20"/>
                <w:szCs w:val="20"/>
              </w:rPr>
              <w:t xml:space="preserve">: </w:t>
            </w:r>
          </w:p>
          <w:p w:rsidR="004D4F9F" w:rsidRPr="00DB5B58" w:rsidRDefault="002F0C81"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პირველადი და </w:t>
            </w:r>
            <w:r w:rsidR="00E32FAF">
              <w:rPr>
                <w:rFonts w:ascii="Sylfaen" w:eastAsia="Arial Unicode MS" w:hAnsi="Sylfaen" w:cs="Arial Unicode MS"/>
                <w:color w:val="auto"/>
                <w:sz w:val="20"/>
                <w:szCs w:val="20"/>
              </w:rPr>
              <w:t>მეორეული</w:t>
            </w:r>
            <w:r w:rsidRPr="00DB5B58">
              <w:rPr>
                <w:rFonts w:ascii="Sylfaen" w:eastAsia="Arial Unicode MS" w:hAnsi="Sylfaen" w:cs="Arial Unicode MS"/>
                <w:color w:val="auto"/>
                <w:sz w:val="20"/>
                <w:szCs w:val="20"/>
              </w:rPr>
              <w:t xml:space="preserve"> შეფასების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 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w:t>
            </w:r>
            <w:r w:rsidRPr="00DB5B58">
              <w:rPr>
                <w:rFonts w:ascii="Sylfaen" w:eastAsia="Arial Unicode MS" w:hAnsi="Sylfaen" w:cs="Arial Unicode MS"/>
                <w:color w:val="auto"/>
                <w:sz w:val="20"/>
                <w:szCs w:val="20"/>
              </w:rPr>
              <w:lastRenderedPageBreak/>
              <w:t xml:space="preserve">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w:t>
            </w:r>
            <w:r w:rsidR="004D4F9F" w:rsidRPr="00DB5B58">
              <w:rPr>
                <w:rFonts w:ascii="Sylfaen" w:eastAsia="Arial Unicode MS" w:hAnsi="Sylfaen" w:cs="Arial Unicode MS"/>
                <w:color w:val="auto"/>
                <w:sz w:val="20"/>
                <w:szCs w:val="20"/>
              </w:rPr>
              <w:t>სქემა</w:t>
            </w:r>
            <w:r w:rsidR="002B509F" w:rsidRPr="00D05256">
              <w:rPr>
                <w:rFonts w:ascii="Sylfaen" w:eastAsia="Arial Unicode MS" w:hAnsi="Sylfaen" w:cs="Arial Unicode MS"/>
                <w:color w:val="auto"/>
                <w:sz w:val="20"/>
                <w:szCs w:val="20"/>
              </w:rPr>
              <w:t xml:space="preserve"> </w:t>
            </w:r>
            <w:r w:rsidR="004D4F9F" w:rsidRPr="00DB5B58">
              <w:rPr>
                <w:rFonts w:ascii="Sylfaen" w:eastAsia="Merriweather" w:hAnsi="Sylfaen" w:cs="Merriweather"/>
                <w:color w:val="auto"/>
                <w:sz w:val="20"/>
                <w:szCs w:val="20"/>
              </w:rPr>
              <w:t>პაციენტის და სამუშაო არის მომზადება.</w:t>
            </w:r>
          </w:p>
          <w:p w:rsidR="004D4F9F" w:rsidRPr="00DB5B58" w:rsidRDefault="004D4F9F"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4D4F9F" w:rsidRPr="00DB5B58" w:rsidRDefault="004D4F9F" w:rsidP="002B509F">
            <w:pPr>
              <w:contextualSpacing/>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ხელების დაცვა -</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ჟანგბადის მიწოდება: ნაზალური კანულის, მარტივი ნიღბის, რეზერვუიანი ნიღბის, ვენტურის ნიღაბის,</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 ( 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w:t>
            </w:r>
            <w:r w:rsidRPr="00DB5B58">
              <w:rPr>
                <w:rFonts w:ascii="Sylfaen" w:eastAsia="Arial Unicode MS" w:hAnsi="Sylfaen" w:cs="Arial Unicode MS"/>
                <w:color w:val="auto"/>
                <w:sz w:val="20"/>
                <w:szCs w:val="20"/>
              </w:rPr>
              <w:lastRenderedPageBreak/>
              <w:t>მანჟეტის წნევის შემოწმება, ტრაქეოსტომიული ჭრილობის მოვლა);</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მედიკამენტებისა ღწერა, გულის არესტის შემდგომი მართვის სტრატეგიები</w:t>
            </w:r>
            <w:r w:rsidR="00C40802">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C40802">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p>
          <w:p w:rsidR="004D4F9F" w:rsidRPr="00DB5B58" w:rsidRDefault="004D4F9F" w:rsidP="002B509F">
            <w:pPr>
              <w:jc w:val="both"/>
              <w:rPr>
                <w:rFonts w:ascii="Sylfaen" w:eastAsia="Arial Unicode MS" w:hAnsi="Sylfaen" w:cs="Arial Unicode MS"/>
                <w:color w:val="auto"/>
                <w:sz w:val="20"/>
                <w:szCs w:val="20"/>
              </w:rPr>
            </w:pPr>
          </w:p>
          <w:p w:rsidR="004D4F9F" w:rsidRPr="00DB5B58" w:rsidRDefault="004D4F9F" w:rsidP="002B509F">
            <w:pPr>
              <w:contextualSpacing/>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lastRenderedPageBreak/>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6234F4">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w:t>
            </w:r>
            <w:r w:rsidR="006234F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მაღალი რისკის მედიკამენტების გამოყენებისას შესაბამისი წესის დაცვა.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სიცოცხლისთვის საშიშ რითმებთან ასოცირებული მედიკამენტოზური მართვა, ინოტროპები, </w:t>
            </w:r>
            <w:r w:rsidRPr="00DB5B58">
              <w:rPr>
                <w:rFonts w:ascii="Sylfaen" w:eastAsia="Arial Unicode MS" w:hAnsi="Sylfaen" w:cs="Arial Unicode MS"/>
                <w:color w:val="auto"/>
                <w:sz w:val="20"/>
                <w:szCs w:val="20"/>
              </w:rPr>
              <w:lastRenderedPageBreak/>
              <w:t>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4D4F9F" w:rsidRPr="00DB5B58" w:rsidRDefault="004D4F9F" w:rsidP="004D4F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w:t>
            </w:r>
            <w:r w:rsidRPr="00DB5B58">
              <w:rPr>
                <w:rFonts w:ascii="Sylfaen" w:eastAsia="Arial Unicode MS" w:hAnsi="Sylfaen" w:cs="Arial Unicode MS"/>
                <w:color w:val="auto"/>
                <w:sz w:val="20"/>
                <w:szCs w:val="20"/>
              </w:rPr>
              <w:lastRenderedPageBreak/>
              <w:t xml:space="preserve">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რომლებიც</w:t>
            </w:r>
            <w:r w:rsidRPr="00DB5B58">
              <w:rPr>
                <w:rFonts w:ascii="Sylfaen" w:eastAsia="Arial Unicode MS" w:hAnsi="Sylfaen" w:cs="Arial Unicode MS"/>
                <w:color w:val="auto"/>
                <w:sz w:val="20"/>
                <w:szCs w:val="20"/>
              </w:rPr>
              <w:t xml:space="preserve">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 xml:space="preserve"> </w:t>
            </w:r>
          </w:p>
          <w:p w:rsidR="004D4F9F" w:rsidRPr="00DB5B58" w:rsidRDefault="004D4F9F" w:rsidP="002B509F">
            <w:pPr>
              <w:spacing w:after="200"/>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w:t>
            </w:r>
            <w:r w:rsidR="00C4247B">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4D4F9F" w:rsidRPr="00DB5B58" w:rsidRDefault="004D4F9F"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C4247B">
              <w:rPr>
                <w:rFonts w:ascii="Sylfaen" w:eastAsia="Arial Unicode MS" w:hAnsi="Sylfaen" w:cs="Arial Unicode MS"/>
                <w:color w:val="auto"/>
                <w:sz w:val="20"/>
                <w:szCs w:val="20"/>
              </w:rPr>
              <w:t>ი</w:t>
            </w:r>
            <w:r w:rsidR="00E32FAF">
              <w:rPr>
                <w:rFonts w:ascii="Sylfaen" w:eastAsia="Arial Unicode MS" w:hAnsi="Sylfaen" w:cs="Arial Unicode MS"/>
                <w:color w:val="auto"/>
                <w:sz w:val="20"/>
                <w:szCs w:val="20"/>
              </w:rPr>
              <w:t>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4D4F9F" w:rsidRPr="00DB5B58" w:rsidRDefault="004D4F9F" w:rsidP="002B509F">
            <w:pPr>
              <w:spacing w:after="200"/>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lastRenderedPageBreak/>
              <w:t>სახის გაპარსვა;</w:t>
            </w:r>
          </w:p>
          <w:p w:rsidR="004D4F9F" w:rsidRPr="00DB5B58" w:rsidRDefault="004D4F9F" w:rsidP="004D4F9F">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4D4F9F" w:rsidRPr="00DB5B58" w:rsidRDefault="004D4F9F" w:rsidP="002B509F">
            <w:pPr>
              <w:spacing w:after="200" w:line="276" w:lineRule="auto"/>
              <w:contextualSpacing/>
              <w:jc w:val="both"/>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სამედიცინო ნარჩენების;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4D4F9F" w:rsidRPr="00DB5B58" w:rsidRDefault="004D4F9F"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2B509F"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4D4F9F" w:rsidRPr="00DB5B58" w:rsidRDefault="004D4F9F" w:rsidP="004D4F9F">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დოკუმენტაცია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4D4F9F" w:rsidRPr="00DB5B58" w:rsidRDefault="004D4F9F" w:rsidP="004D4F9F">
            <w:pPr>
              <w:numPr>
                <w:ilvl w:val="0"/>
                <w:numId w:val="3"/>
              </w:numPr>
              <w:tabs>
                <w:tab w:val="left" w:pos="215"/>
              </w:tabs>
              <w:ind w:left="0" w:firstLine="0"/>
              <w:contextualSpacing/>
              <w:rPr>
                <w:rFonts w:ascii="Sylfaen" w:hAnsi="Sylfaen"/>
                <w:color w:val="auto"/>
                <w:sz w:val="20"/>
                <w:szCs w:val="20"/>
              </w:rPr>
            </w:pPr>
            <w:r w:rsidRPr="00DB5B58">
              <w:rPr>
                <w:rFonts w:ascii="Sylfaen" w:eastAsia="Arial Unicode MS" w:hAnsi="Sylfaen" w:cs="Arial Unicode MS"/>
                <w:color w:val="auto"/>
                <w:sz w:val="20"/>
                <w:szCs w:val="20"/>
              </w:rPr>
              <w:t xml:space="preserve">ექიმის დანიშნულების ფურცელი - </w:t>
            </w:r>
            <w:r w:rsidR="00E32FAF">
              <w:rPr>
                <w:rFonts w:ascii="Sylfaen" w:eastAsia="Arial Unicode MS" w:hAnsi="Sylfaen" w:cs="Arial Unicode MS"/>
                <w:color w:val="auto"/>
                <w:sz w:val="20"/>
                <w:szCs w:val="20"/>
              </w:rPr>
              <w:t>ფორმა</w:t>
            </w:r>
            <w:r w:rsidRPr="00DB5B58">
              <w:rPr>
                <w:rFonts w:ascii="Sylfaen" w:eastAsia="Arial Unicode MS" w:hAnsi="Sylfaen" w:cs="Arial Unicode MS"/>
                <w:color w:val="auto"/>
                <w:sz w:val="20"/>
                <w:szCs w:val="20"/>
              </w:rPr>
              <w:t xml:space="preserve"> #IV – 300-2/ა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სისხლის</w:t>
            </w:r>
            <w:r w:rsidRPr="008E286C">
              <w:rPr>
                <w:sz w:val="20"/>
              </w:rPr>
              <w:t xml:space="preserve"> </w:t>
            </w:r>
            <w:r w:rsidRPr="008E286C">
              <w:rPr>
                <w:rFonts w:ascii="Sylfaen" w:hAnsi="Sylfaen" w:cs="Sylfaen"/>
                <w:sz w:val="20"/>
              </w:rPr>
              <w:t>კომპონენტების</w:t>
            </w:r>
            <w:r w:rsidRPr="008E286C">
              <w:rPr>
                <w:sz w:val="20"/>
              </w:rPr>
              <w:t xml:space="preserve"> </w:t>
            </w:r>
            <w:r w:rsidRPr="008E286C">
              <w:rPr>
                <w:rFonts w:ascii="Sylfaen" w:hAnsi="Sylfaen" w:cs="Sylfaen"/>
                <w:sz w:val="20"/>
              </w:rPr>
              <w:t>გადასხმის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№IV-300-11/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№IV-300-12/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მდგომარეობის</w:t>
            </w:r>
            <w:r w:rsidRPr="008E286C">
              <w:rPr>
                <w:sz w:val="20"/>
              </w:rPr>
              <w:t xml:space="preserve"> </w:t>
            </w:r>
            <w:r w:rsidRPr="008E286C">
              <w:rPr>
                <w:rFonts w:ascii="Sylfaen" w:hAnsi="Sylfaen" w:cs="Sylfaen"/>
                <w:sz w:val="20"/>
              </w:rPr>
              <w:t>ძირითადი</w:t>
            </w:r>
            <w:r w:rsidRPr="008E286C">
              <w:rPr>
                <w:sz w:val="20"/>
              </w:rPr>
              <w:t xml:space="preserve"> </w:t>
            </w:r>
            <w:r w:rsidRPr="008E286C">
              <w:rPr>
                <w:rFonts w:ascii="Sylfaen" w:hAnsi="Sylfaen" w:cs="Sylfaen"/>
                <w:sz w:val="20"/>
              </w:rPr>
              <w:t>მაჩვენებლის</w:t>
            </w:r>
            <w:r w:rsidRPr="008E286C">
              <w:rPr>
                <w:sz w:val="20"/>
              </w:rPr>
              <w:t xml:space="preserve"> </w:t>
            </w:r>
            <w:r w:rsidRPr="008E286C">
              <w:rPr>
                <w:rFonts w:ascii="Sylfaen" w:hAnsi="Sylfaen" w:cs="Sylfaen"/>
                <w:sz w:val="20"/>
              </w:rPr>
              <w:t>რუკა</w:t>
            </w:r>
            <w:r w:rsidRPr="008E286C">
              <w:rPr>
                <w:sz w:val="20"/>
              </w:rPr>
              <w:t xml:space="preserve"> – </w:t>
            </w:r>
            <w:r w:rsidRPr="008E286C">
              <w:rPr>
                <w:rFonts w:ascii="Sylfaen" w:hAnsi="Sylfaen" w:cs="Sylfaen"/>
                <w:sz w:val="20"/>
              </w:rPr>
              <w:t>ფორმა</w:t>
            </w:r>
            <w:r w:rsidRPr="008E286C">
              <w:rPr>
                <w:sz w:val="20"/>
              </w:rPr>
              <w:t xml:space="preserve"> №IV-300-13/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სტაციონარში</w:t>
            </w:r>
            <w:r w:rsidRPr="008E286C">
              <w:rPr>
                <w:sz w:val="20"/>
              </w:rPr>
              <w:t xml:space="preserve"> </w:t>
            </w:r>
            <w:r w:rsidRPr="008E286C">
              <w:rPr>
                <w:rFonts w:ascii="Sylfaen" w:hAnsi="Sylfaen" w:cs="Sylfaen"/>
                <w:sz w:val="20"/>
              </w:rPr>
              <w:t>პაციენტთა</w:t>
            </w:r>
            <w:r w:rsidRPr="008E286C">
              <w:rPr>
                <w:sz w:val="20"/>
              </w:rPr>
              <w:t xml:space="preserve"> </w:t>
            </w:r>
            <w:r w:rsidRPr="008E286C">
              <w:rPr>
                <w:rFonts w:ascii="Sylfaen" w:hAnsi="Sylfaen" w:cs="Sylfaen"/>
                <w:sz w:val="20"/>
              </w:rPr>
              <w:t>მიღების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გაწერის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№IV-301/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ტრიაჟის</w:t>
            </w:r>
            <w:r w:rsidRPr="008E286C">
              <w:rPr>
                <w:sz w:val="20"/>
              </w:rPr>
              <w:t xml:space="preserve"> </w:t>
            </w:r>
            <w:r w:rsidRPr="008E286C">
              <w:rPr>
                <w:rFonts w:ascii="Sylfaen" w:hAnsi="Sylfaen" w:cs="Sylfaen"/>
                <w:sz w:val="20"/>
              </w:rPr>
              <w:t>ფურცელი</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r w:rsidRPr="008E286C">
              <w:rPr>
                <w:sz w:val="20"/>
              </w:rPr>
              <w:t xml:space="preserve">“ – </w:t>
            </w:r>
            <w:r w:rsidRPr="008E286C">
              <w:rPr>
                <w:rFonts w:ascii="Sylfaen" w:hAnsi="Sylfaen" w:cs="Sylfaen"/>
                <w:sz w:val="20"/>
              </w:rPr>
              <w:t>ფორმა</w:t>
            </w:r>
            <w:r w:rsidRPr="008E286C">
              <w:rPr>
                <w:sz w:val="20"/>
              </w:rPr>
              <w:t xml:space="preserve"> IV-№200/</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 xml:space="preserve"> „</w:t>
            </w:r>
            <w:r w:rsidRPr="008E286C">
              <w:rPr>
                <w:rFonts w:ascii="Sylfaen" w:hAnsi="Sylfaen" w:cs="Sylfaen"/>
                <w:sz w:val="20"/>
              </w:rPr>
              <w:t>იმუნიზაციის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ზოგადი</w:t>
            </w:r>
            <w:r w:rsidRPr="008E286C">
              <w:rPr>
                <w:sz w:val="20"/>
              </w:rPr>
              <w:t xml:space="preserve"> </w:t>
            </w:r>
            <w:r w:rsidRPr="008E286C">
              <w:rPr>
                <w:rFonts w:ascii="Sylfaen" w:hAnsi="Sylfaen" w:cs="Sylfaen"/>
                <w:sz w:val="20"/>
              </w:rPr>
              <w:t>მონაცემების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დასკვნითი</w:t>
            </w:r>
            <w:r w:rsidRPr="008E286C">
              <w:rPr>
                <w:sz w:val="20"/>
              </w:rPr>
              <w:t xml:space="preserve"> </w:t>
            </w:r>
            <w:r w:rsidRPr="008E286C">
              <w:rPr>
                <w:rFonts w:ascii="Sylfaen" w:hAnsi="Sylfaen" w:cs="Sylfaen"/>
                <w:sz w:val="20"/>
              </w:rPr>
              <w:t>დიაგნოზების</w:t>
            </w:r>
            <w:r w:rsidRPr="008E286C">
              <w:rPr>
                <w:sz w:val="20"/>
              </w:rPr>
              <w:t xml:space="preserve"> </w:t>
            </w:r>
            <w:r w:rsidRPr="008E286C">
              <w:rPr>
                <w:rFonts w:ascii="Sylfaen" w:hAnsi="Sylfaen" w:cs="Sylfaen"/>
                <w:sz w:val="20"/>
              </w:rPr>
              <w:t>ცხრილი</w:t>
            </w:r>
            <w:r w:rsidRPr="008E286C">
              <w:rPr>
                <w:sz w:val="20"/>
              </w:rPr>
              <w:t xml:space="preserve">“ – </w:t>
            </w:r>
            <w:r w:rsidRPr="008E286C">
              <w:rPr>
                <w:rFonts w:ascii="Sylfaen" w:hAnsi="Sylfaen" w:cs="Sylfaen"/>
                <w:sz w:val="20"/>
              </w:rPr>
              <w:t>ფორმა</w:t>
            </w:r>
            <w:r w:rsidRPr="008E286C">
              <w:rPr>
                <w:sz w:val="20"/>
              </w:rPr>
              <w:t xml:space="preserve"> № IV-200–3/</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პირველადი</w:t>
            </w:r>
            <w:r w:rsidRPr="008E286C">
              <w:rPr>
                <w:sz w:val="20"/>
              </w:rPr>
              <w:t xml:space="preserve"> </w:t>
            </w:r>
            <w:r w:rsidRPr="008E286C">
              <w:rPr>
                <w:rFonts w:ascii="Sylfaen" w:hAnsi="Sylfaen" w:cs="Sylfaen"/>
                <w:sz w:val="20"/>
              </w:rPr>
              <w:t>ჯანმრთელობის</w:t>
            </w:r>
            <w:r w:rsidRPr="008E286C">
              <w:rPr>
                <w:sz w:val="20"/>
              </w:rPr>
              <w:t xml:space="preserve"> </w:t>
            </w:r>
            <w:r w:rsidRPr="008E286C">
              <w:rPr>
                <w:rFonts w:ascii="Sylfaen" w:hAnsi="Sylfaen" w:cs="Sylfaen"/>
                <w:sz w:val="20"/>
              </w:rPr>
              <w:t>დაცვის</w:t>
            </w:r>
            <w:r w:rsidRPr="008E286C">
              <w:rPr>
                <w:sz w:val="20"/>
              </w:rPr>
              <w:t xml:space="preserve"> </w:t>
            </w:r>
            <w:r w:rsidRPr="008E286C">
              <w:rPr>
                <w:rFonts w:ascii="Sylfaen" w:hAnsi="Sylfaen" w:cs="Sylfaen"/>
                <w:sz w:val="20"/>
              </w:rPr>
              <w:t>სერვისის</w:t>
            </w:r>
            <w:r w:rsidRPr="008E286C">
              <w:rPr>
                <w:sz w:val="20"/>
              </w:rPr>
              <w:t xml:space="preserve"> </w:t>
            </w:r>
            <w:r w:rsidRPr="008E286C">
              <w:rPr>
                <w:rFonts w:ascii="Sylfaen" w:hAnsi="Sylfaen" w:cs="Sylfaen"/>
                <w:sz w:val="20"/>
              </w:rPr>
              <w:t>იმწოდებელთათვის</w:t>
            </w:r>
            <w:r w:rsidRPr="008E286C">
              <w:rPr>
                <w:sz w:val="20"/>
              </w:rPr>
              <w:t xml:space="preserve">“ – </w:t>
            </w:r>
            <w:r w:rsidRPr="008E286C">
              <w:rPr>
                <w:rFonts w:ascii="Sylfaen" w:hAnsi="Sylfaen" w:cs="Sylfaen"/>
                <w:sz w:val="20"/>
              </w:rPr>
              <w:t>ფორმა</w:t>
            </w:r>
            <w:r w:rsidRPr="008E286C">
              <w:rPr>
                <w:sz w:val="20"/>
              </w:rPr>
              <w:t xml:space="preserve"> № IV-200–4/</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გასინჯვის</w:t>
            </w:r>
            <w:r w:rsidRPr="008E286C">
              <w:rPr>
                <w:sz w:val="20"/>
              </w:rPr>
              <w:t xml:space="preserve"> </w:t>
            </w:r>
            <w:r w:rsidRPr="008E286C">
              <w:rPr>
                <w:rFonts w:ascii="Sylfaen" w:hAnsi="Sylfaen" w:cs="Sylfaen"/>
                <w:sz w:val="20"/>
              </w:rPr>
              <w:t>ფურცელი</w:t>
            </w:r>
            <w:r w:rsidRPr="008E286C">
              <w:rPr>
                <w:sz w:val="20"/>
              </w:rPr>
              <w:t xml:space="preserve">“ – </w:t>
            </w:r>
            <w:r w:rsidRPr="008E286C">
              <w:rPr>
                <w:rFonts w:ascii="Sylfaen" w:hAnsi="Sylfaen" w:cs="Sylfaen"/>
                <w:sz w:val="20"/>
              </w:rPr>
              <w:t>ფორმა</w:t>
            </w:r>
            <w:r w:rsidRPr="008E286C">
              <w:rPr>
                <w:sz w:val="20"/>
              </w:rPr>
              <w:t xml:space="preserve"> № IV-200–5/</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კლინიკურ</w:t>
            </w:r>
            <w:r w:rsidRPr="008E286C">
              <w:rPr>
                <w:sz w:val="20"/>
              </w:rPr>
              <w:t>–</w:t>
            </w:r>
            <w:r w:rsidRPr="008E286C">
              <w:rPr>
                <w:rFonts w:ascii="Sylfaen" w:hAnsi="Sylfaen" w:cs="Sylfaen"/>
                <w:sz w:val="20"/>
              </w:rPr>
              <w:t>დიაგნოსტიკური</w:t>
            </w:r>
            <w:r w:rsidRPr="008E286C">
              <w:rPr>
                <w:sz w:val="20"/>
              </w:rPr>
              <w:t xml:space="preserve"> </w:t>
            </w:r>
            <w:r w:rsidRPr="008E286C">
              <w:rPr>
                <w:rFonts w:ascii="Sylfaen" w:hAnsi="Sylfaen" w:cs="Sylfaen"/>
                <w:sz w:val="20"/>
              </w:rPr>
              <w:t>გამოკვლევის</w:t>
            </w:r>
            <w:r w:rsidRPr="008E286C">
              <w:rPr>
                <w:sz w:val="20"/>
              </w:rPr>
              <w:t xml:space="preserve"> </w:t>
            </w:r>
            <w:r w:rsidRPr="008E286C">
              <w:rPr>
                <w:rFonts w:ascii="Sylfaen" w:hAnsi="Sylfaen" w:cs="Sylfaen"/>
                <w:sz w:val="20"/>
              </w:rPr>
              <w:lastRenderedPageBreak/>
              <w:t>შედეგების</w:t>
            </w:r>
            <w:r w:rsidRPr="008E286C">
              <w:rPr>
                <w:sz w:val="20"/>
              </w:rPr>
              <w:t xml:space="preserve">“ – </w:t>
            </w:r>
            <w:r w:rsidRPr="008E286C">
              <w:rPr>
                <w:rFonts w:ascii="Sylfaen" w:hAnsi="Sylfaen" w:cs="Sylfaen"/>
                <w:sz w:val="20"/>
              </w:rPr>
              <w:t>ფორმა</w:t>
            </w:r>
            <w:r w:rsidRPr="008E286C">
              <w:rPr>
                <w:sz w:val="20"/>
              </w:rPr>
              <w:t xml:space="preserve"> № IV-200–6/</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ჩარევის</w:t>
            </w:r>
            <w:r w:rsidRPr="008E286C">
              <w:rPr>
                <w:sz w:val="20"/>
              </w:rPr>
              <w:t xml:space="preserve"> </w:t>
            </w:r>
            <w:r w:rsidRPr="008E286C">
              <w:rPr>
                <w:rFonts w:ascii="Sylfaen" w:hAnsi="Sylfaen" w:cs="Sylfaen"/>
                <w:sz w:val="20"/>
              </w:rPr>
              <w:t>ოქმი</w:t>
            </w:r>
            <w:r w:rsidRPr="008E286C">
              <w:rPr>
                <w:sz w:val="20"/>
              </w:rPr>
              <w:t xml:space="preserve">“ – </w:t>
            </w:r>
            <w:r w:rsidRPr="008E286C">
              <w:rPr>
                <w:rFonts w:ascii="Sylfaen" w:hAnsi="Sylfaen" w:cs="Sylfaen"/>
                <w:sz w:val="20"/>
              </w:rPr>
              <w:t>ფორმა</w:t>
            </w:r>
            <w:r w:rsidRPr="008E286C">
              <w:rPr>
                <w:sz w:val="20"/>
              </w:rPr>
              <w:t xml:space="preserve"> № IV-200–7/</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წერილობითი</w:t>
            </w:r>
            <w:r w:rsidRPr="008E286C">
              <w:rPr>
                <w:sz w:val="20"/>
              </w:rPr>
              <w:t xml:space="preserve"> </w:t>
            </w:r>
            <w:r w:rsidRPr="008E286C">
              <w:rPr>
                <w:rFonts w:ascii="Sylfaen" w:hAnsi="Sylfaen" w:cs="Sylfaen"/>
                <w:sz w:val="20"/>
              </w:rPr>
              <w:t>ინფორმირებული</w:t>
            </w:r>
            <w:r w:rsidRPr="008E286C">
              <w:rPr>
                <w:sz w:val="20"/>
              </w:rPr>
              <w:t xml:space="preserve"> </w:t>
            </w:r>
            <w:r w:rsidRPr="008E286C">
              <w:rPr>
                <w:rFonts w:ascii="Sylfaen" w:hAnsi="Sylfaen" w:cs="Sylfaen"/>
                <w:sz w:val="20"/>
              </w:rPr>
              <w:t>თანხმობა</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მომსახურების</w:t>
            </w:r>
            <w:r w:rsidRPr="008E286C">
              <w:rPr>
                <w:sz w:val="20"/>
              </w:rPr>
              <w:t xml:space="preserve"> </w:t>
            </w:r>
            <w:r w:rsidRPr="008E286C">
              <w:rPr>
                <w:rFonts w:ascii="Sylfaen" w:hAnsi="Sylfaen" w:cs="Sylfaen"/>
                <w:sz w:val="20"/>
              </w:rPr>
              <w:t>გაწევაზე</w:t>
            </w:r>
            <w:r w:rsidRPr="008E286C">
              <w:rPr>
                <w:sz w:val="20"/>
              </w:rPr>
              <w:t xml:space="preserve">“ – </w:t>
            </w:r>
            <w:r w:rsidRPr="008E286C">
              <w:rPr>
                <w:rFonts w:ascii="Sylfaen" w:hAnsi="Sylfaen" w:cs="Sylfaen"/>
                <w:sz w:val="20"/>
              </w:rPr>
              <w:t>ფორმა</w:t>
            </w:r>
            <w:r w:rsidRPr="008E286C">
              <w:rPr>
                <w:sz w:val="20"/>
              </w:rPr>
              <w:t xml:space="preserve"> № IV-200–8/</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ანტე</w:t>
            </w:r>
            <w:r w:rsidRPr="008E286C">
              <w:rPr>
                <w:sz w:val="20"/>
              </w:rPr>
              <w:t>/</w:t>
            </w:r>
            <w:r w:rsidRPr="008E286C">
              <w:rPr>
                <w:rFonts w:ascii="Sylfaen" w:hAnsi="Sylfaen" w:cs="Sylfaen"/>
                <w:sz w:val="20"/>
              </w:rPr>
              <w:t>პერინატალური</w:t>
            </w:r>
            <w:r w:rsidRPr="008E286C">
              <w:rPr>
                <w:sz w:val="20"/>
              </w:rPr>
              <w:t xml:space="preserve"> </w:t>
            </w:r>
            <w:r w:rsidRPr="008E286C">
              <w:rPr>
                <w:rFonts w:ascii="Sylfaen" w:hAnsi="Sylfaen" w:cs="Sylfaen"/>
                <w:sz w:val="20"/>
              </w:rPr>
              <w:t>ანამნეზი</w:t>
            </w:r>
            <w:r w:rsidRPr="008E286C">
              <w:rPr>
                <w:sz w:val="20"/>
              </w:rPr>
              <w:t xml:space="preserve">“ – </w:t>
            </w:r>
            <w:r w:rsidRPr="008E286C">
              <w:rPr>
                <w:rFonts w:ascii="Sylfaen" w:hAnsi="Sylfaen" w:cs="Sylfaen"/>
                <w:sz w:val="20"/>
              </w:rPr>
              <w:t>ფორმა</w:t>
            </w:r>
            <w:r w:rsidRPr="008E286C">
              <w:rPr>
                <w:sz w:val="20"/>
              </w:rPr>
              <w:t xml:space="preserve"> № IV-200–9/</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t>„</w:t>
            </w:r>
            <w:r w:rsidRPr="008E286C">
              <w:rPr>
                <w:rFonts w:ascii="Sylfaen" w:hAnsi="Sylfaen" w:cs="Sylfaen"/>
                <w:sz w:val="20"/>
              </w:rPr>
              <w:t>გეგმიური</w:t>
            </w:r>
            <w:r w:rsidRPr="008E286C">
              <w:rPr>
                <w:sz w:val="20"/>
              </w:rPr>
              <w:t xml:space="preserve"> </w:t>
            </w:r>
            <w:r w:rsidRPr="008E286C">
              <w:rPr>
                <w:rFonts w:ascii="Sylfaen" w:hAnsi="Sylfaen" w:cs="Sylfaen"/>
                <w:sz w:val="20"/>
              </w:rPr>
              <w:t>მეთვალყურეობის</w:t>
            </w:r>
            <w:r w:rsidRPr="008E286C">
              <w:rPr>
                <w:sz w:val="20"/>
              </w:rPr>
              <w:t xml:space="preserve"> </w:t>
            </w:r>
            <w:r w:rsidRPr="008E286C">
              <w:rPr>
                <w:rFonts w:ascii="Sylfaen" w:hAnsi="Sylfaen" w:cs="Sylfaen"/>
                <w:sz w:val="20"/>
              </w:rPr>
              <w:t>ფორმა</w:t>
            </w:r>
            <w:r w:rsidRPr="008E286C">
              <w:rPr>
                <w:sz w:val="20"/>
              </w:rPr>
              <w:t xml:space="preserve">“ – </w:t>
            </w:r>
            <w:r w:rsidRPr="008E286C">
              <w:rPr>
                <w:rFonts w:ascii="Sylfaen" w:hAnsi="Sylfaen" w:cs="Sylfaen"/>
                <w:sz w:val="20"/>
              </w:rPr>
              <w:t>ფორმა</w:t>
            </w:r>
            <w:r w:rsidRPr="008E286C">
              <w:rPr>
                <w:sz w:val="20"/>
              </w:rPr>
              <w:t xml:space="preserve"> № IV-200–10/</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ლაბორატორიული</w:t>
            </w:r>
            <w:r w:rsidRPr="008E286C">
              <w:rPr>
                <w:sz w:val="20"/>
              </w:rPr>
              <w:t xml:space="preserve"> </w:t>
            </w:r>
            <w:r w:rsidRPr="008E286C">
              <w:rPr>
                <w:rFonts w:ascii="Sylfaen" w:hAnsi="Sylfaen" w:cs="Sylfaen"/>
                <w:sz w:val="20"/>
              </w:rPr>
              <w:t>გამოკვლევების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IV-200–11/</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IV-200–12/</w:t>
            </w:r>
            <w:r w:rsidRPr="008E286C">
              <w:rPr>
                <w:rFonts w:ascii="Sylfaen" w:hAnsi="Sylfaen" w:cs="Sylfaen"/>
                <w:sz w:val="20"/>
              </w:rPr>
              <w:t>ა</w:t>
            </w:r>
          </w:p>
          <w:p w:rsidR="008E286C" w:rsidRPr="008E286C" w:rsidRDefault="008E286C" w:rsidP="008E286C">
            <w:pPr>
              <w:rPr>
                <w:sz w:val="20"/>
              </w:rPr>
            </w:pPr>
            <w:r w:rsidRPr="008E286C">
              <w:rPr>
                <w:sz w:val="20"/>
              </w:rPr>
              <w:t>●</w:t>
            </w:r>
            <w:r w:rsidRPr="008E286C">
              <w:rPr>
                <w:sz w:val="20"/>
              </w:rPr>
              <w:tab/>
            </w:r>
            <w:r w:rsidRPr="008E286C">
              <w:rPr>
                <w:rFonts w:ascii="Sylfaen" w:hAnsi="Sylfaen" w:cs="Sylfaen"/>
                <w:sz w:val="20"/>
              </w:rPr>
              <w:t>ამბულატორიული</w:t>
            </w:r>
            <w:r w:rsidRPr="008E286C">
              <w:rPr>
                <w:sz w:val="20"/>
              </w:rPr>
              <w:t xml:space="preserve"> </w:t>
            </w:r>
            <w:r w:rsidRPr="008E286C">
              <w:rPr>
                <w:rFonts w:ascii="Sylfaen" w:hAnsi="Sylfaen" w:cs="Sylfaen"/>
                <w:sz w:val="20"/>
              </w:rPr>
              <w:t>პაციენტის</w:t>
            </w:r>
            <w:r w:rsidRPr="008E286C">
              <w:rPr>
                <w:sz w:val="20"/>
              </w:rPr>
              <w:t xml:space="preserve"> </w:t>
            </w:r>
            <w:r w:rsidRPr="008E286C">
              <w:rPr>
                <w:rFonts w:ascii="Sylfaen" w:hAnsi="Sylfaen" w:cs="Sylfaen"/>
                <w:sz w:val="20"/>
              </w:rPr>
              <w:t>ვიზიტების</w:t>
            </w:r>
            <w:r w:rsidRPr="008E286C">
              <w:rPr>
                <w:sz w:val="20"/>
              </w:rPr>
              <w:t xml:space="preserve"> </w:t>
            </w:r>
            <w:r w:rsidRPr="008E286C">
              <w:rPr>
                <w:rFonts w:ascii="Sylfaen" w:hAnsi="Sylfaen" w:cs="Sylfaen"/>
                <w:sz w:val="20"/>
              </w:rPr>
              <w:t>და</w:t>
            </w:r>
            <w:r w:rsidRPr="008E286C">
              <w:rPr>
                <w:sz w:val="20"/>
              </w:rPr>
              <w:t xml:space="preserve"> </w:t>
            </w:r>
            <w:r w:rsidRPr="008E286C">
              <w:rPr>
                <w:rFonts w:ascii="Sylfaen" w:hAnsi="Sylfaen" w:cs="Sylfaen"/>
                <w:sz w:val="20"/>
              </w:rPr>
              <w:t>ბინაზე</w:t>
            </w:r>
            <w:r w:rsidRPr="008E286C">
              <w:rPr>
                <w:sz w:val="20"/>
              </w:rPr>
              <w:t>/</w:t>
            </w:r>
            <w:r w:rsidRPr="008E286C">
              <w:rPr>
                <w:rFonts w:ascii="Sylfaen" w:hAnsi="Sylfaen" w:cs="Sylfaen"/>
                <w:sz w:val="20"/>
              </w:rPr>
              <w:t>ადგილზე</w:t>
            </w:r>
            <w:r w:rsidRPr="008E286C">
              <w:rPr>
                <w:sz w:val="20"/>
              </w:rPr>
              <w:t xml:space="preserve"> </w:t>
            </w:r>
            <w:r w:rsidRPr="008E286C">
              <w:rPr>
                <w:rFonts w:ascii="Sylfaen" w:hAnsi="Sylfaen" w:cs="Sylfaen"/>
                <w:sz w:val="20"/>
              </w:rPr>
              <w:t>გამოძახების</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r w:rsidRPr="008E286C">
              <w:rPr>
                <w:sz w:val="20"/>
              </w:rPr>
              <w:t xml:space="preserve"> – </w:t>
            </w:r>
            <w:r w:rsidRPr="008E286C">
              <w:rPr>
                <w:rFonts w:ascii="Sylfaen" w:hAnsi="Sylfaen" w:cs="Sylfaen"/>
                <w:sz w:val="20"/>
              </w:rPr>
              <w:t>ფორმა</w:t>
            </w:r>
            <w:r w:rsidRPr="008E286C">
              <w:rPr>
                <w:sz w:val="20"/>
              </w:rPr>
              <w:t xml:space="preserve"> № IV-200–13/</w:t>
            </w:r>
            <w:r w:rsidRPr="008E286C">
              <w:rPr>
                <w:rFonts w:ascii="Sylfaen" w:hAnsi="Sylfaen" w:cs="Sylfaen"/>
                <w:sz w:val="20"/>
              </w:rPr>
              <w:t>ა</w:t>
            </w:r>
          </w:p>
          <w:p w:rsidR="008E286C" w:rsidRPr="008E286C" w:rsidRDefault="008E286C" w:rsidP="008E286C">
            <w:pPr>
              <w:rPr>
                <w:rFonts w:ascii="Sylfaen" w:hAnsi="Sylfaen"/>
                <w:sz w:val="20"/>
              </w:rPr>
            </w:pPr>
            <w:r w:rsidRPr="008E286C">
              <w:rPr>
                <w:sz w:val="20"/>
              </w:rPr>
              <w:t>●</w:t>
            </w:r>
            <w:r w:rsidRPr="008E286C">
              <w:rPr>
                <w:sz w:val="20"/>
              </w:rPr>
              <w:tab/>
            </w:r>
            <w:r w:rsidRPr="008E286C">
              <w:rPr>
                <w:rFonts w:ascii="Sylfaen" w:hAnsi="Sylfaen" w:cs="Sylfaen"/>
                <w:sz w:val="20"/>
              </w:rPr>
              <w:t>ბენეფიციარის</w:t>
            </w:r>
            <w:r w:rsidRPr="008E286C">
              <w:rPr>
                <w:sz w:val="20"/>
              </w:rPr>
              <w:t xml:space="preserve"> </w:t>
            </w:r>
            <w:r w:rsidRPr="008E286C">
              <w:rPr>
                <w:rFonts w:ascii="Sylfaen" w:hAnsi="Sylfaen" w:cs="Sylfaen"/>
                <w:sz w:val="20"/>
              </w:rPr>
              <w:t>სამედიცინო</w:t>
            </w:r>
            <w:r w:rsidRPr="008E286C">
              <w:rPr>
                <w:sz w:val="20"/>
              </w:rPr>
              <w:t xml:space="preserve"> </w:t>
            </w:r>
            <w:r w:rsidRPr="008E286C">
              <w:rPr>
                <w:rFonts w:ascii="Sylfaen" w:hAnsi="Sylfaen" w:cs="Sylfaen"/>
                <w:sz w:val="20"/>
              </w:rPr>
              <w:t>ბარათი</w:t>
            </w:r>
          </w:p>
          <w:p w:rsidR="008E286C" w:rsidRPr="008E286C" w:rsidRDefault="008E286C" w:rsidP="008E286C">
            <w:pPr>
              <w:rPr>
                <w:sz w:val="20"/>
              </w:rPr>
            </w:pPr>
            <w:r w:rsidRPr="008E286C">
              <w:rPr>
                <w:rFonts w:ascii="Sylfaen" w:hAnsi="Sylfaen" w:cs="Sylfaen"/>
                <w:sz w:val="20"/>
              </w:rPr>
              <w:t>ბენეფიციართა</w:t>
            </w:r>
            <w:r w:rsidRPr="008E286C">
              <w:rPr>
                <w:sz w:val="20"/>
              </w:rPr>
              <w:t xml:space="preserve"> </w:t>
            </w:r>
            <w:r w:rsidRPr="008E286C">
              <w:rPr>
                <w:rFonts w:ascii="Sylfaen" w:hAnsi="Sylfaen" w:cs="Sylfaen"/>
                <w:sz w:val="20"/>
              </w:rPr>
              <w:t>რეგისტრაციის</w:t>
            </w:r>
            <w:r w:rsidRPr="008E286C">
              <w:rPr>
                <w:sz w:val="20"/>
              </w:rPr>
              <w:t xml:space="preserve"> </w:t>
            </w:r>
            <w:r w:rsidRPr="008E286C">
              <w:rPr>
                <w:rFonts w:ascii="Sylfaen" w:hAnsi="Sylfaen" w:cs="Sylfaen"/>
                <w:sz w:val="20"/>
              </w:rPr>
              <w:t>ჟურნალი</w:t>
            </w:r>
          </w:p>
          <w:p w:rsidR="00092CEB" w:rsidRPr="00DB5B58" w:rsidRDefault="00092CEB" w:rsidP="008E286C">
            <w:pPr>
              <w:jc w:val="both"/>
              <w:rPr>
                <w:rFonts w:ascii="Sylfaen" w:eastAsia="Merriweather" w:hAnsi="Sylfaen" w:cs="Merriweather"/>
                <w:color w:val="auto"/>
                <w:sz w:val="20"/>
                <w:szCs w:val="20"/>
              </w:rPr>
            </w:pPr>
          </w:p>
        </w:tc>
        <w:tc>
          <w:tcPr>
            <w:tcW w:w="1659" w:type="dxa"/>
            <w:vMerge/>
            <w:vAlign w:val="center"/>
          </w:tcPr>
          <w:p w:rsidR="00092CEB" w:rsidRPr="00DB5B58" w:rsidRDefault="00092CEB" w:rsidP="00A763B1">
            <w:pPr>
              <w:jc w:val="both"/>
              <w:rPr>
                <w:rFonts w:ascii="Sylfaen" w:eastAsia="Merriweather" w:hAnsi="Sylfaen" w:cs="Merriweather"/>
                <w:color w:val="auto"/>
                <w:sz w:val="20"/>
                <w:szCs w:val="20"/>
                <w:highlight w:val="yellow"/>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 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D2351D">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პრეჰოსპიტალურ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 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0E2510">
            <w:pPr>
              <w:tabs>
                <w:tab w:val="left" w:pos="44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პერსონალთან;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4. 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t xml:space="preserve">5.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lastRenderedPageBreak/>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b/>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0E2510">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4.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დახმარება</w:t>
            </w:r>
          </w:p>
        </w:tc>
        <w:tc>
          <w:tcPr>
            <w:tcW w:w="436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(ტრავმა),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D2351D">
            <w:pPr>
              <w:tabs>
                <w:tab w:val="left" w:pos="395"/>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3.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პერ</w:t>
            </w:r>
            <w:r w:rsidRPr="00DB5B58">
              <w:rPr>
                <w:rFonts w:ascii="Sylfaen" w:eastAsia="Arial Unicode MS" w:hAnsi="Sylfaen" w:cs="Arial Unicode MS"/>
                <w:color w:val="auto"/>
                <w:sz w:val="20"/>
                <w:szCs w:val="20"/>
              </w:rPr>
              <w:t>ს</w:t>
            </w:r>
            <w:r>
              <w:rPr>
                <w:rFonts w:ascii="Sylfaen" w:eastAsia="Arial Unicode MS" w:hAnsi="Sylfaen" w:cs="Arial Unicode MS"/>
                <w:color w:val="auto"/>
                <w:sz w:val="20"/>
                <w:szCs w:val="20"/>
              </w:rPr>
              <w:t>ო</w:t>
            </w:r>
            <w:r w:rsidRPr="00DB5B58">
              <w:rPr>
                <w:rFonts w:ascii="Sylfaen" w:eastAsia="Arial Unicode MS" w:hAnsi="Sylfaen" w:cs="Arial Unicode MS"/>
                <w:color w:val="auto"/>
                <w:sz w:val="20"/>
                <w:szCs w:val="20"/>
              </w:rPr>
              <w:t>ნალთან;</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 xml:space="preserve">5.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საექთნო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 გრამატიკული და ენობრივი სისწორის დაცვით</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Arial Unicode MS" w:hAnsi="Sylfaen" w:cs="Arial Unicode MS"/>
                <w:color w:val="auto"/>
                <w:sz w:val="20"/>
                <w:szCs w:val="20"/>
                <w:highlight w:val="white"/>
              </w:rPr>
              <w:t xml:space="preserve">6.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r w:rsidR="00187ACB" w:rsidRPr="00DB5B58" w:rsidTr="002B509F">
        <w:trPr>
          <w:trHeight w:val="1040"/>
          <w:jc w:val="center"/>
        </w:trPr>
        <w:tc>
          <w:tcPr>
            <w:tcW w:w="2785" w:type="dxa"/>
            <w:shd w:val="clear" w:color="auto" w:fill="auto"/>
          </w:tcPr>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5. 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ტრავმებისა)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მართვა</w:t>
            </w:r>
            <w:r w:rsidRPr="00DB5B58">
              <w:rPr>
                <w:rFonts w:ascii="Sylfaen" w:eastAsia="Arial Unicode MS" w:hAnsi="Sylfaen" w:cs="Arial Unicode MS"/>
                <w:color w:val="auto"/>
                <w:sz w:val="20"/>
                <w:szCs w:val="20"/>
                <w:lang w:val="en-US"/>
              </w:rPr>
              <w:t xml:space="preserve"> </w:t>
            </w:r>
          </w:p>
          <w:p w:rsidR="00187ACB" w:rsidRPr="00DB5B58" w:rsidRDefault="00187ACB" w:rsidP="00A763B1">
            <w:pPr>
              <w:jc w:val="both"/>
              <w:rPr>
                <w:rFonts w:ascii="Sylfaen" w:eastAsia="Merriweather" w:hAnsi="Sylfaen" w:cs="Merriweather"/>
                <w:color w:val="auto"/>
                <w:sz w:val="20"/>
                <w:szCs w:val="20"/>
              </w:rPr>
            </w:pPr>
          </w:p>
        </w:tc>
        <w:tc>
          <w:tcPr>
            <w:tcW w:w="4365" w:type="dxa"/>
            <w:shd w:val="clear" w:color="auto" w:fill="auto"/>
          </w:tcPr>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1.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 პირველადი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გადაუდებელი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დახმარებისას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ჰოსპიტალურ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დონეზე (გარდა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ტრავმა)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ახორციელებს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პროცესს;</w:t>
            </w:r>
            <w:r w:rsidRPr="00DB5B58">
              <w:rPr>
                <w:rFonts w:ascii="Sylfaen" w:eastAsia="Arial Unicode MS" w:hAnsi="Sylfaen" w:cs="Arial Unicode MS"/>
                <w:b/>
                <w:color w:val="auto"/>
                <w:sz w:val="20"/>
                <w:szCs w:val="20"/>
                <w:lang w:val="en-US"/>
              </w:rPr>
              <w:t xml:space="preserve"> </w:t>
            </w:r>
          </w:p>
          <w:p w:rsidR="00187ACB" w:rsidRPr="00DB5B58" w:rsidRDefault="00187ACB" w:rsidP="002B509F">
            <w:pPr>
              <w:tabs>
                <w:tab w:val="left" w:pos="380"/>
              </w:tabs>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2. დავალების შესაბამისად, მეთვალყურეობის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ქვეშ და გარეშე,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ადგენს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სახარჯ</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მასალასა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აპარატურას</w:t>
            </w:r>
            <w:r w:rsidRPr="00DB5B58">
              <w:rPr>
                <w:rFonts w:ascii="Sylfaen" w:eastAsia="Arial Unicode MS" w:hAnsi="Sylfaen" w:cs="Arial Unicode MS"/>
                <w:color w:val="auto"/>
                <w:sz w:val="20"/>
                <w:szCs w:val="20"/>
              </w:rPr>
              <w:t>;</w:t>
            </w:r>
          </w:p>
          <w:p w:rsidR="00187ACB" w:rsidRPr="00DB5B58" w:rsidRDefault="00187ACB" w:rsidP="00A763B1">
            <w:pPr>
              <w:jc w:val="both"/>
              <w:rPr>
                <w:rFonts w:ascii="Sylfaen" w:eastAsia="Merriweather" w:hAnsi="Sylfaen" w:cs="Merriweather"/>
                <w:color w:val="auto"/>
                <w:sz w:val="20"/>
                <w:szCs w:val="20"/>
                <w:lang w:val="en-US"/>
              </w:rPr>
            </w:pPr>
            <w:r w:rsidRPr="00DB5B58">
              <w:rPr>
                <w:rFonts w:ascii="Sylfaen" w:eastAsia="Arial Unicode MS" w:hAnsi="Sylfaen" w:cs="Arial Unicode MS"/>
                <w:color w:val="auto"/>
                <w:sz w:val="20"/>
                <w:szCs w:val="20"/>
              </w:rPr>
              <w:t>3.</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სწორად</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ამყარებს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კომუნიკაციას</w:t>
            </w:r>
            <w:r w:rsidRPr="00DB5B58">
              <w:rPr>
                <w:rFonts w:ascii="Sylfaen" w:eastAsia="Arial Unicode MS" w:hAnsi="Sylfaen" w:cs="Arial Unicode MS"/>
                <w:color w:val="auto"/>
                <w:sz w:val="20"/>
                <w:szCs w:val="20"/>
                <w:lang w:val="en-US"/>
              </w:rPr>
              <w:t xml:space="preserve"> </w:t>
            </w:r>
            <w:r>
              <w:rPr>
                <w:rFonts w:ascii="Sylfaen" w:eastAsia="Arial Unicode MS" w:hAnsi="Sylfaen" w:cs="Arial Unicode MS"/>
                <w:color w:val="auto"/>
                <w:sz w:val="20"/>
                <w:szCs w:val="20"/>
              </w:rPr>
              <w:t>პაციენტსა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პერ</w:t>
            </w:r>
            <w:r>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r w:rsidRPr="00DB5B58">
              <w:rPr>
                <w:rFonts w:ascii="Sylfaen" w:eastAsia="Arial Unicode MS" w:hAnsi="Sylfaen" w:cs="Arial Unicode MS"/>
                <w:color w:val="auto"/>
                <w:sz w:val="20"/>
                <w:szCs w:val="20"/>
                <w:lang w:val="en-US"/>
              </w:rPr>
              <w:t>;</w:t>
            </w:r>
          </w:p>
          <w:p w:rsidR="00187ACB" w:rsidRPr="00DB5B58" w:rsidRDefault="00187ACB"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4. </w:t>
            </w:r>
            <w:r w:rsidRPr="00DB5B58">
              <w:rPr>
                <w:rFonts w:ascii="Sylfaen" w:eastAsia="Arial Unicode MS" w:hAnsi="Sylfaen" w:cs="Arial Unicode MS"/>
                <w:b/>
                <w:color w:val="auto"/>
                <w:sz w:val="20"/>
                <w:szCs w:val="20"/>
              </w:rPr>
              <w:t>საექთნო</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მანიპულაციის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დროს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ითვალისწინებს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პაციენტის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w:t>
            </w:r>
            <w:r>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rPr>
              <w:t>5.</w:t>
            </w:r>
            <w:r w:rsidRPr="00DB5B58">
              <w:rPr>
                <w:rFonts w:ascii="Sylfaen" w:eastAsia="Merriweather" w:hAnsi="Sylfaen" w:cs="Merriweather"/>
                <w:color w:val="auto"/>
                <w:sz w:val="20"/>
                <w:szCs w:val="20"/>
                <w:lang w:val="en-US"/>
              </w:rPr>
              <w:t xml:space="preserve"> </w:t>
            </w:r>
            <w:r w:rsidRPr="00DB5B58">
              <w:rPr>
                <w:rFonts w:ascii="Sylfaen" w:eastAsia="Arial Unicode MS" w:hAnsi="Sylfaen" w:cs="Arial Unicode MS"/>
                <w:color w:val="auto"/>
                <w:sz w:val="20"/>
                <w:szCs w:val="20"/>
                <w:highlight w:val="white"/>
              </w:rPr>
              <w:t>განხორციელებული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პროცესისა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ჩატარებული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შედეგად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სწორად</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ავსებს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შესაბამის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სამედიცინო</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დოკუმენტაციას;</w:t>
            </w:r>
          </w:p>
          <w:p w:rsidR="00187ACB" w:rsidRPr="00DB5B58" w:rsidRDefault="00187ACB" w:rsidP="00A763B1">
            <w:pPr>
              <w:jc w:val="both"/>
              <w:rPr>
                <w:rFonts w:ascii="Sylfaen" w:eastAsia="Merriweather" w:hAnsi="Sylfaen" w:cs="Merriweather"/>
                <w:b/>
                <w:color w:val="auto"/>
                <w:sz w:val="20"/>
                <w:szCs w:val="20"/>
                <w:highlight w:val="white"/>
              </w:rPr>
            </w:pPr>
            <w:r w:rsidRPr="00DB5B58">
              <w:rPr>
                <w:rFonts w:ascii="Sylfaen" w:eastAsia="Merriweather" w:hAnsi="Sylfaen" w:cs="Merriweather"/>
                <w:color w:val="auto"/>
                <w:sz w:val="20"/>
                <w:szCs w:val="20"/>
                <w:highlight w:val="white"/>
              </w:rPr>
              <w:t>6.</w:t>
            </w:r>
            <w:r w:rsidRPr="00DB5B58">
              <w:rPr>
                <w:rFonts w:ascii="Sylfaen" w:eastAsia="Merriweather" w:hAnsi="Sylfaen" w:cs="Merriweather"/>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საექთნო</w:t>
            </w:r>
            <w:r w:rsidRPr="00DB5B58">
              <w:rPr>
                <w:rFonts w:ascii="Sylfaen" w:eastAsia="Arial Unicode MS" w:hAnsi="Sylfaen" w:cs="Arial Unicode MS"/>
                <w:b/>
                <w:color w:val="auto"/>
                <w:sz w:val="20"/>
                <w:szCs w:val="20"/>
                <w:highlight w:val="white"/>
                <w:lang w:val="en-US"/>
              </w:rPr>
              <w:t xml:space="preserve"> </w:t>
            </w:r>
            <w:r w:rsidRPr="00DB5B58">
              <w:rPr>
                <w:rFonts w:ascii="Sylfaen" w:eastAsia="Arial Unicode MS" w:hAnsi="Sylfaen" w:cs="Arial Unicode MS"/>
                <w:b/>
                <w:color w:val="auto"/>
                <w:sz w:val="20"/>
                <w:szCs w:val="20"/>
                <w:highlight w:val="white"/>
              </w:rPr>
              <w:t>მანიპულაციების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დროს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იცავს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ჰიგიენისა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და</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ნარჩენები</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სმართვის</w:t>
            </w:r>
            <w:r w:rsidRPr="00DB5B58">
              <w:rPr>
                <w:rFonts w:ascii="Sylfaen" w:eastAsia="Arial Unicode MS" w:hAnsi="Sylfaen" w:cs="Arial Unicode MS"/>
                <w:color w:val="auto"/>
                <w:sz w:val="20"/>
                <w:szCs w:val="20"/>
                <w:highlight w:val="white"/>
                <w:lang w:val="en-US"/>
              </w:rPr>
              <w:t xml:space="preserve"> </w:t>
            </w:r>
            <w:r w:rsidRPr="00DB5B58">
              <w:rPr>
                <w:rFonts w:ascii="Sylfaen" w:eastAsia="Arial Unicode MS" w:hAnsi="Sylfaen" w:cs="Arial Unicode MS"/>
                <w:color w:val="auto"/>
                <w:sz w:val="20"/>
                <w:szCs w:val="20"/>
                <w:highlight w:val="white"/>
              </w:rPr>
              <w:t>წესებს.</w:t>
            </w:r>
          </w:p>
          <w:p w:rsidR="00187ACB" w:rsidRPr="00DB5B58" w:rsidRDefault="00187ACB" w:rsidP="00A763B1">
            <w:pPr>
              <w:jc w:val="both"/>
              <w:rPr>
                <w:rFonts w:ascii="Sylfaen" w:eastAsia="Merriweather" w:hAnsi="Sylfaen" w:cs="Merriweather"/>
                <w:color w:val="auto"/>
                <w:sz w:val="20"/>
                <w:szCs w:val="20"/>
              </w:rPr>
            </w:pPr>
          </w:p>
          <w:p w:rsidR="00187ACB" w:rsidRPr="00DB5B58" w:rsidRDefault="00187ACB" w:rsidP="00A763B1">
            <w:pPr>
              <w:jc w:val="both"/>
              <w:rPr>
                <w:rFonts w:ascii="Sylfaen" w:eastAsia="Merriweather" w:hAnsi="Sylfaen" w:cs="Merriweather"/>
                <w:color w:val="auto"/>
                <w:sz w:val="20"/>
                <w:szCs w:val="20"/>
              </w:rPr>
            </w:pPr>
          </w:p>
        </w:tc>
        <w:tc>
          <w:tcPr>
            <w:tcW w:w="5409" w:type="dxa"/>
            <w:vMerge/>
          </w:tcPr>
          <w:p w:rsidR="00187ACB" w:rsidRPr="00DB5B58" w:rsidRDefault="00187ACB" w:rsidP="00A763B1">
            <w:pPr>
              <w:widowControl w:val="0"/>
              <w:rPr>
                <w:rFonts w:ascii="Sylfaen" w:eastAsia="Merriweather" w:hAnsi="Sylfaen" w:cs="Merriweather"/>
                <w:color w:val="auto"/>
                <w:sz w:val="20"/>
                <w:szCs w:val="20"/>
              </w:rPr>
            </w:pPr>
          </w:p>
        </w:tc>
        <w:tc>
          <w:tcPr>
            <w:tcW w:w="1659" w:type="dxa"/>
            <w:vAlign w:val="center"/>
          </w:tcPr>
          <w:p w:rsidR="00187ACB" w:rsidRPr="00DB5B58" w:rsidRDefault="00187ACB" w:rsidP="009148FF">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 დავალება დაკვირვებით</w:t>
            </w:r>
          </w:p>
          <w:p w:rsidR="00187ACB" w:rsidRPr="00DB5B58" w:rsidRDefault="00187ACB" w:rsidP="009148FF">
            <w:pPr>
              <w:ind w:left="176"/>
              <w:jc w:val="both"/>
              <w:rPr>
                <w:rFonts w:ascii="Sylfaen" w:eastAsia="Merriweather" w:hAnsi="Sylfaen" w:cs="Merriweather"/>
                <w:color w:val="auto"/>
                <w:sz w:val="20"/>
                <w:szCs w:val="20"/>
              </w:rPr>
            </w:pPr>
          </w:p>
        </w:tc>
      </w:tr>
    </w:tbl>
    <w:tbl>
      <w:tblPr>
        <w:tblStyle w:val="a1"/>
        <w:tblW w:w="14259" w:type="dxa"/>
        <w:tblInd w:w="2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90"/>
        <w:gridCol w:w="4410"/>
        <w:gridCol w:w="5400"/>
        <w:gridCol w:w="1659"/>
      </w:tblGrid>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 xml:space="preserve">6. </w:t>
            </w:r>
            <w:r w:rsidR="00D2351D" w:rsidRPr="00DB5B58">
              <w:rPr>
                <w:rFonts w:ascii="Sylfaen" w:eastAsia="Arial Unicode MS" w:hAnsi="Sylfaen" w:cs="Arial Unicode MS"/>
                <w:color w:val="auto"/>
                <w:sz w:val="20"/>
                <w:szCs w:val="20"/>
              </w:rPr>
              <w:t xml:space="preserve">ჰოსპიტალურ დონეზე </w:t>
            </w:r>
            <w:r w:rsidRPr="00DB5B58">
              <w:rPr>
                <w:rFonts w:ascii="Sylfaen" w:eastAsia="Arial Unicode MS" w:hAnsi="Sylfaen" w:cs="Arial Unicode MS"/>
                <w:color w:val="auto"/>
                <w:sz w:val="20"/>
                <w:szCs w:val="20"/>
              </w:rPr>
              <w:t>ტრიაჟის</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კატეგორიის</w:t>
            </w:r>
            <w:r w:rsidR="00B62240" w:rsidRPr="00DB5B58">
              <w:rPr>
                <w:rFonts w:ascii="Sylfaen" w:eastAsia="Arial Unicode MS" w:hAnsi="Sylfaen" w:cs="Arial Unicode MS"/>
                <w:color w:val="auto"/>
                <w:sz w:val="20"/>
                <w:szCs w:val="20"/>
              </w:rPr>
              <w:t xml:space="preserve"> </w:t>
            </w:r>
            <w:r w:rsidR="00D2351D" w:rsidRPr="00DB5B58">
              <w:rPr>
                <w:rFonts w:ascii="Sylfaen" w:eastAsia="Arial Unicode MS" w:hAnsi="Sylfaen" w:cs="Arial Unicode MS"/>
                <w:color w:val="auto"/>
                <w:sz w:val="20"/>
                <w:szCs w:val="20"/>
              </w:rPr>
              <w:t>მინიჭება</w:t>
            </w:r>
            <w:r w:rsidR="00B62240" w:rsidRPr="00DB5B58">
              <w:rPr>
                <w:rFonts w:ascii="Sylfaen" w:eastAsia="Arial Unicode MS" w:hAnsi="Sylfaen" w:cs="Arial Unicode MS"/>
                <w:color w:val="auto"/>
                <w:sz w:val="20"/>
                <w:szCs w:val="20"/>
              </w:rPr>
              <w:t xml:space="preserve"> </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კითხვარზე</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დაყრდნობით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ანამნეზის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შეკრებას;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r w:rsidR="004C432B" w:rsidRPr="00DB5B58">
              <w:rPr>
                <w:rFonts w:ascii="Sylfaen" w:eastAsia="Merriweather" w:hAnsi="Sylfaen" w:cs="Merriweather"/>
                <w:color w:val="auto"/>
                <w:sz w:val="20"/>
                <w:szCs w:val="20"/>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b/>
                <w:color w:val="auto"/>
                <w:sz w:val="20"/>
                <w:szCs w:val="20"/>
              </w:rPr>
            </w:pP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ტრიაჟის</w:t>
            </w:r>
            <w:r w:rsidR="00B62240" w:rsidRPr="00DB5B58">
              <w:rPr>
                <w:rFonts w:ascii="Sylfaen" w:eastAsia="Arial Unicode MS" w:hAnsi="Sylfaen" w:cs="Arial Unicode MS"/>
                <w:b/>
                <w:color w:val="auto"/>
                <w:sz w:val="20"/>
                <w:szCs w:val="20"/>
              </w:rPr>
              <w:t xml:space="preserve"> </w:t>
            </w:r>
            <w:r w:rsidR="00D2351D" w:rsidRPr="00DB5B58">
              <w:rPr>
                <w:rFonts w:ascii="Sylfaen" w:eastAsia="Arial Unicode MS" w:hAnsi="Sylfaen" w:cs="Arial Unicode MS"/>
                <w:b/>
                <w:color w:val="auto"/>
                <w:sz w:val="20"/>
                <w:szCs w:val="20"/>
              </w:rPr>
              <w:t>პრიციპები</w:t>
            </w:r>
            <w:r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კატეგორიაზე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 რესურსზე</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დაფუძნებული</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ტრიაჟი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D2351D">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სასიცოცხლო მაჩვენებლების დოკუმენტირება.</w:t>
            </w:r>
          </w:p>
        </w:tc>
        <w:tc>
          <w:tcPr>
            <w:tcW w:w="1659" w:type="dxa"/>
            <w:vMerge w:val="restart"/>
          </w:tcPr>
          <w:p w:rsidR="00092CEB" w:rsidRPr="00DB5B58" w:rsidRDefault="00916CFC" w:rsidP="00D2351D">
            <w:pPr>
              <w:ind w:left="176"/>
              <w:jc w:val="center"/>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პრაქტიკულიდავალება</w:t>
            </w:r>
            <w:r w:rsidR="00B62240"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დაკვირვებით</w:t>
            </w:r>
          </w:p>
          <w:p w:rsidR="00092CEB" w:rsidRPr="00DB5B58" w:rsidRDefault="00092CEB" w:rsidP="00A763B1">
            <w:pPr>
              <w:ind w:left="176"/>
              <w:jc w:val="both"/>
              <w:rPr>
                <w:rFonts w:ascii="Sylfaen" w:eastAsia="Merriweather" w:hAnsi="Sylfaen" w:cs="Merriweather"/>
                <w:b/>
                <w:color w:val="auto"/>
                <w:sz w:val="20"/>
                <w:szCs w:val="20"/>
              </w:rPr>
            </w:pPr>
          </w:p>
        </w:tc>
      </w:tr>
      <w:tr w:rsidR="00DB5B58" w:rsidRPr="00DB5B58" w:rsidTr="008E286C">
        <w:trPr>
          <w:trHeight w:val="300"/>
        </w:trPr>
        <w:tc>
          <w:tcPr>
            <w:tcW w:w="279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lastRenderedPageBreak/>
              <w:t>7.</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საველე, პრეჰოსპიტალურ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დონეზე, ტრიაჟის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ჩამოყალიბება</w:t>
            </w:r>
          </w:p>
          <w:p w:rsidR="00092CEB" w:rsidRPr="00DB5B58" w:rsidRDefault="00092CEB" w:rsidP="00A763B1">
            <w:pPr>
              <w:jc w:val="both"/>
              <w:rPr>
                <w:rFonts w:ascii="Sylfaen" w:eastAsia="Merriweather" w:hAnsi="Sylfaen" w:cs="Merriweather"/>
                <w:b/>
                <w:color w:val="auto"/>
                <w:sz w:val="20"/>
                <w:szCs w:val="20"/>
              </w:rPr>
            </w:pPr>
          </w:p>
        </w:tc>
        <w:tc>
          <w:tcPr>
            <w:tcW w:w="4410" w:type="dxa"/>
            <w:shd w:val="clear" w:color="auto" w:fill="auto"/>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1.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color w:val="auto"/>
                <w:sz w:val="20"/>
                <w:szCs w:val="20"/>
              </w:rPr>
              <w:t>მეთვალყურეობის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ქვეშ</w:t>
            </w:r>
            <w:r w:rsidR="00D2351D" w:rsidRPr="00DB5B58">
              <w:rPr>
                <w:rFonts w:ascii="Sylfaen" w:eastAsia="Arial Unicode MS" w:hAnsi="Sylfaen" w:cs="Arial Unicode MS"/>
                <w:color w:val="auto"/>
                <w:sz w:val="20"/>
                <w:szCs w:val="20"/>
              </w:rPr>
              <w:t xml:space="preserve"> და </w:t>
            </w:r>
            <w:r w:rsidRPr="00DB5B58">
              <w:rPr>
                <w:rFonts w:ascii="Sylfaen" w:eastAsia="Arial Unicode MS" w:hAnsi="Sylfaen" w:cs="Arial Unicode MS"/>
                <w:color w:val="auto"/>
                <w:sz w:val="20"/>
                <w:szCs w:val="20"/>
              </w:rPr>
              <w:t>გარეშე</w:t>
            </w:r>
            <w:r w:rsidR="00D2351D" w:rsidRPr="00DB5B58">
              <w:rPr>
                <w:rFonts w:ascii="Sylfaen" w:eastAsia="Arial Unicode MS" w:hAnsi="Sylfaen" w:cs="Arial Unicode MS"/>
                <w:color w:val="auto"/>
                <w:sz w:val="20"/>
                <w:szCs w:val="20"/>
              </w:rPr>
              <w:t>,</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ახდენს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იდენტიფიცირებას,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პროცესის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წარმართვას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საველე</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ტრიაჟის</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color w:val="auto"/>
                <w:sz w:val="20"/>
                <w:szCs w:val="20"/>
              </w:rPr>
              <w:t>პირობების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დაცვით</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ტრანპორიტრებას;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2. </w:t>
            </w:r>
            <w:r w:rsidR="00D2351D" w:rsidRPr="00DB5B58">
              <w:rPr>
                <w:rFonts w:ascii="Sylfaen" w:eastAsia="Arial Unicode MS" w:hAnsi="Sylfaen" w:cs="Arial Unicode MS"/>
                <w:color w:val="auto"/>
                <w:sz w:val="20"/>
                <w:szCs w:val="20"/>
              </w:rPr>
              <w:t xml:space="preserve">დავალების შესაბამისად,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მანიპულაციების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სწორად</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ამყარებს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კომუნიკაციას</w:t>
            </w:r>
            <w:r w:rsidR="004C432B" w:rsidRPr="00DB5B58">
              <w:rPr>
                <w:rFonts w:ascii="Sylfaen" w:eastAsia="Arial Unicode MS" w:hAnsi="Sylfaen" w:cs="Arial Unicode MS"/>
                <w:color w:val="auto"/>
                <w:sz w:val="20"/>
                <w:szCs w:val="20"/>
              </w:rPr>
              <w:t xml:space="preserve"> </w:t>
            </w:r>
            <w:r w:rsidR="00636DE4">
              <w:rPr>
                <w:rFonts w:ascii="Sylfaen" w:eastAsia="Arial Unicode MS" w:hAnsi="Sylfaen" w:cs="Arial Unicode MS"/>
                <w:color w:val="auto"/>
                <w:sz w:val="20"/>
                <w:szCs w:val="20"/>
              </w:rPr>
              <w:t>პაციენტსა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და</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პერ</w:t>
            </w:r>
            <w:r w:rsidR="00636DE4">
              <w:rPr>
                <w:rFonts w:ascii="Sylfaen" w:eastAsia="Arial Unicode MS" w:hAnsi="Sylfaen" w:cs="Arial Unicode MS"/>
                <w:color w:val="auto"/>
                <w:sz w:val="20"/>
                <w:szCs w:val="20"/>
              </w:rPr>
              <w:t>სო</w:t>
            </w:r>
            <w:r w:rsidRPr="00DB5B58">
              <w:rPr>
                <w:rFonts w:ascii="Sylfaen" w:eastAsia="Arial Unicode MS" w:hAnsi="Sylfaen" w:cs="Arial Unicode MS"/>
                <w:color w:val="auto"/>
                <w:sz w:val="20"/>
                <w:szCs w:val="20"/>
              </w:rPr>
              <w:t>ნალთან;</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3.</w:t>
            </w:r>
            <w:r w:rsidR="00D2351D"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b/>
                <w:color w:val="auto"/>
                <w:sz w:val="20"/>
                <w:szCs w:val="20"/>
              </w:rPr>
              <w:t>საექთნო</w:t>
            </w:r>
            <w:r w:rsidR="004C432B"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მანიპულაციის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დროს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ითვალისწინებს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სოციალურ, კულტურულ, ეთიკურ, ფსიქოლოგიურ</w:t>
            </w:r>
            <w:r w:rsidR="004C432B"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პექტებს;</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highlight w:val="white"/>
              </w:rPr>
              <w:t>4.</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b/>
                <w:color w:val="auto"/>
                <w:sz w:val="20"/>
                <w:szCs w:val="20"/>
                <w:highlight w:val="white"/>
              </w:rPr>
              <w:t>საექთნო</w:t>
            </w:r>
            <w:r w:rsidR="004C432B" w:rsidRPr="00DB5B58">
              <w:rPr>
                <w:rFonts w:ascii="Sylfaen" w:eastAsia="Arial Unicode MS" w:hAnsi="Sylfaen" w:cs="Arial Unicode MS"/>
                <w:b/>
                <w:color w:val="auto"/>
                <w:sz w:val="20"/>
                <w:szCs w:val="20"/>
                <w:highlight w:val="white"/>
              </w:rPr>
              <w:t xml:space="preserve"> </w:t>
            </w:r>
            <w:r w:rsidRPr="00DB5B58">
              <w:rPr>
                <w:rFonts w:ascii="Sylfaen" w:eastAsia="Arial Unicode MS" w:hAnsi="Sylfaen" w:cs="Arial Unicode MS"/>
                <w:b/>
                <w:color w:val="auto"/>
                <w:sz w:val="20"/>
                <w:szCs w:val="20"/>
                <w:highlight w:val="white"/>
              </w:rPr>
              <w:t>მანიპულაციების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დროს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იცავს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ჰიგიენისა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და</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ნარჩენების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მართვის</w:t>
            </w:r>
            <w:r w:rsidR="004C432B" w:rsidRPr="00DB5B58">
              <w:rPr>
                <w:rFonts w:ascii="Sylfaen" w:eastAsia="Arial Unicode MS" w:hAnsi="Sylfaen" w:cs="Arial Unicode MS"/>
                <w:color w:val="auto"/>
                <w:sz w:val="20"/>
                <w:szCs w:val="20"/>
                <w:highlight w:val="white"/>
              </w:rPr>
              <w:t xml:space="preserve"> </w:t>
            </w:r>
            <w:r w:rsidRPr="00DB5B58">
              <w:rPr>
                <w:rFonts w:ascii="Sylfaen" w:eastAsia="Arial Unicode MS" w:hAnsi="Sylfaen" w:cs="Arial Unicode MS"/>
                <w:color w:val="auto"/>
                <w:sz w:val="20"/>
                <w:szCs w:val="20"/>
                <w:highlight w:val="white"/>
              </w:rPr>
              <w:t>წესებს.</w:t>
            </w:r>
          </w:p>
          <w:p w:rsidR="00092CEB" w:rsidRPr="00DB5B58" w:rsidRDefault="00092CEB" w:rsidP="00A763B1">
            <w:pPr>
              <w:jc w:val="both"/>
              <w:rPr>
                <w:rFonts w:ascii="Sylfaen" w:eastAsia="Merriweather" w:hAnsi="Sylfaen" w:cs="Merriweather"/>
                <w:color w:val="auto"/>
                <w:sz w:val="20"/>
                <w:szCs w:val="20"/>
              </w:rPr>
            </w:pPr>
          </w:p>
          <w:p w:rsidR="00092CEB" w:rsidRPr="00DB5B58" w:rsidRDefault="00092CEB" w:rsidP="00A763B1">
            <w:pPr>
              <w:jc w:val="both"/>
              <w:rPr>
                <w:rFonts w:ascii="Sylfaen" w:eastAsia="Merriweather" w:hAnsi="Sylfaen" w:cs="Merriweather"/>
                <w:b/>
                <w:color w:val="auto"/>
                <w:sz w:val="20"/>
                <w:szCs w:val="20"/>
              </w:rPr>
            </w:pPr>
          </w:p>
        </w:tc>
        <w:tc>
          <w:tcPr>
            <w:tcW w:w="5400" w:type="dxa"/>
          </w:tcPr>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საველე</w:t>
            </w:r>
            <w:r w:rsidR="004C432B"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092CEB" w:rsidRPr="00DB5B58" w:rsidRDefault="00916CFC" w:rsidP="00A763B1">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004C432B"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p w:rsidR="00D2351D" w:rsidRPr="00DB5B58" w:rsidRDefault="00D2351D" w:rsidP="00D2351D">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მანიპულაციები</w:t>
            </w:r>
            <w:r w:rsidRPr="00DB5B58">
              <w:rPr>
                <w:rFonts w:ascii="Sylfaen" w:eastAsia="Merriweather" w:hAnsi="Sylfaen" w:cs="Merriweather"/>
                <w:b/>
                <w:color w:val="auto"/>
                <w:sz w:val="20"/>
                <w:szCs w:val="20"/>
              </w:rPr>
              <w:t xml:space="preserve">: </w:t>
            </w:r>
          </w:p>
          <w:p w:rsidR="00092CEB" w:rsidRPr="00DB5B58" w:rsidRDefault="003E1B44" w:rsidP="00A763B1">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განსაზღვრა: არაინვაზიური წნევის გაზომვა მანუალური მეთოდით, </w:t>
            </w:r>
            <w:r w:rsidRPr="00DB5B58">
              <w:rPr>
                <w:rFonts w:ascii="Sylfaen" w:eastAsia="Merriweather" w:hAnsi="Sylfaen" w:cs="Merriweather"/>
                <w:color w:val="auto"/>
                <w:sz w:val="20"/>
                <w:szCs w:val="20"/>
              </w:rPr>
              <w:t>სხეულის ტემპერატურა, პულსი, რესპირაცია,</w:t>
            </w:r>
            <w:r w:rsidR="002B509F" w:rsidRPr="00DB5B58">
              <w:rPr>
                <w:rFonts w:ascii="Sylfaen" w:eastAsia="Merriweather" w:hAnsi="Sylfaen" w:cs="Merriweather"/>
                <w:color w:val="auto"/>
                <w:sz w:val="20"/>
                <w:szCs w:val="20"/>
                <w:lang w:val="en-US"/>
              </w:rPr>
              <w:t xml:space="preserve"> </w:t>
            </w:r>
            <w:r w:rsidRPr="00DB5B58">
              <w:rPr>
                <w:rFonts w:ascii="Sylfaen" w:eastAsia="Merriweather" w:hAnsi="Sylfaen" w:cs="Merriweather"/>
                <w:color w:val="auto"/>
                <w:sz w:val="20"/>
                <w:szCs w:val="20"/>
              </w:rPr>
              <w:t xml:space="preserve">სასიცოცხლო მაჩვენებლების დოკუმენტირება. </w:t>
            </w:r>
          </w:p>
        </w:tc>
        <w:tc>
          <w:tcPr>
            <w:tcW w:w="1659" w:type="dxa"/>
            <w:vMerge/>
          </w:tcPr>
          <w:p w:rsidR="00092CEB" w:rsidRPr="00DB5B58" w:rsidRDefault="00092CEB" w:rsidP="00A763B1">
            <w:pPr>
              <w:jc w:val="both"/>
              <w:rPr>
                <w:rFonts w:ascii="Sylfaen" w:eastAsia="Merriweather" w:hAnsi="Sylfaen" w:cs="Merriweather"/>
                <w:b/>
                <w:color w:val="auto"/>
                <w:sz w:val="20"/>
                <w:szCs w:val="20"/>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187ACB" w:rsidRDefault="00187ACB">
      <w:pPr>
        <w:rPr>
          <w:rFonts w:ascii="Sylfaen" w:eastAsia="Merriweather" w:hAnsi="Sylfaen" w:cs="Merriweather"/>
          <w:b/>
          <w:color w:val="auto"/>
          <w:sz w:val="20"/>
          <w:szCs w:val="20"/>
        </w:rPr>
      </w:pPr>
      <w:r>
        <w:rPr>
          <w:rFonts w:ascii="Sylfaen" w:eastAsia="Merriweather" w:hAnsi="Sylfaen" w:cs="Merriweather"/>
          <w:b/>
          <w:color w:val="auto"/>
          <w:sz w:val="20"/>
          <w:szCs w:val="20"/>
        </w:rPr>
        <w:br w:type="page"/>
      </w:r>
    </w:p>
    <w:p w:rsidR="00092CEB" w:rsidRPr="00DB5B58" w:rsidRDefault="00916CFC" w:rsidP="00A763B1">
      <w:pPr>
        <w:spacing w:after="0" w:line="240" w:lineRule="auto"/>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lastRenderedPageBreak/>
        <w:t>3. დამხმარე</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ჩანაწერები</w:t>
      </w:r>
    </w:p>
    <w:p w:rsidR="00092CEB" w:rsidRPr="00DB5B58" w:rsidRDefault="00916CFC" w:rsidP="00A763B1">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3.1. რეკომენდაციები</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სწავლებისა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და</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შეფასების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ორგანიზებისთვის</w:t>
      </w:r>
    </w:p>
    <w:tbl>
      <w:tblPr>
        <w:tblStyle w:val="a2"/>
        <w:tblW w:w="1541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55"/>
        <w:gridCol w:w="7110"/>
        <w:gridCol w:w="1620"/>
        <w:gridCol w:w="2329"/>
        <w:gridCol w:w="2896"/>
      </w:tblGrid>
      <w:tr w:rsidR="00DB5B58" w:rsidRPr="00DB5B58" w:rsidTr="00187ACB">
        <w:trPr>
          <w:trHeight w:val="600"/>
        </w:trPr>
        <w:tc>
          <w:tcPr>
            <w:tcW w:w="1455"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შედეგი</w:t>
            </w:r>
          </w:p>
        </w:tc>
        <w:tc>
          <w:tcPr>
            <w:tcW w:w="7110"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თემატიკა</w:t>
            </w:r>
          </w:p>
        </w:tc>
        <w:tc>
          <w:tcPr>
            <w:tcW w:w="1620" w:type="dxa"/>
            <w:vAlign w:val="center"/>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სწავლება-სწავლის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მეთოდი/მეთოდები</w:t>
            </w:r>
          </w:p>
        </w:tc>
        <w:tc>
          <w:tcPr>
            <w:tcW w:w="2329" w:type="dxa"/>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შეფასების</w:t>
            </w:r>
            <w:r w:rsidR="00A935C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მეთოდის/მეთოდების</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აღწერილობა</w:t>
            </w:r>
          </w:p>
        </w:tc>
        <w:tc>
          <w:tcPr>
            <w:tcW w:w="2896" w:type="dxa"/>
            <w:tcBorders>
              <w:bottom w:val="single" w:sz="4" w:space="0" w:color="000000"/>
            </w:tcBorders>
          </w:tcPr>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პორტფოლიოში</w:t>
            </w:r>
            <w:r w:rsidR="001760AF" w:rsidRPr="00DB5B58">
              <w:rPr>
                <w:rFonts w:ascii="Sylfaen" w:eastAsia="Arial Unicode MS" w:hAnsi="Sylfaen" w:cs="Arial Unicode MS"/>
                <w:b/>
                <w:color w:val="auto"/>
                <w:sz w:val="20"/>
                <w:szCs w:val="20"/>
              </w:rPr>
              <w:t xml:space="preserve"> </w:t>
            </w:r>
            <w:r w:rsidRPr="00DB5B58">
              <w:rPr>
                <w:rFonts w:ascii="Sylfaen" w:eastAsia="Arial Unicode MS" w:hAnsi="Sylfaen" w:cs="Arial Unicode MS"/>
                <w:b/>
                <w:color w:val="auto"/>
                <w:sz w:val="20"/>
                <w:szCs w:val="20"/>
              </w:rPr>
              <w:t>განთავსებული</w:t>
            </w:r>
          </w:p>
          <w:p w:rsidR="00092CEB" w:rsidRPr="00DB5B58" w:rsidRDefault="00916CFC" w:rsidP="00004346">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მტკიცებულება/მტკიცებულებები</w:t>
            </w:r>
          </w:p>
        </w:tc>
      </w:tr>
      <w:tr w:rsidR="00DB5B58" w:rsidRPr="00DB5B58" w:rsidTr="00187ACB">
        <w:trPr>
          <w:trHeight w:val="5947"/>
        </w:trPr>
        <w:tc>
          <w:tcPr>
            <w:tcW w:w="1455" w:type="dxa"/>
          </w:tcPr>
          <w:p w:rsidR="00D2351D" w:rsidRPr="00DB5B58" w:rsidRDefault="00D2351D" w:rsidP="00D2351D">
            <w:pPr>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1</w:t>
            </w:r>
          </w:p>
        </w:tc>
        <w:tc>
          <w:tcPr>
            <w:tcW w:w="7110" w:type="dxa"/>
            <w:shd w:val="clear" w:color="auto" w:fill="auto"/>
            <w:vAlign w:val="center"/>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გარემოს უსაფრთხოების პრინციპები და რისკების იდენტიფიცირება:</w:t>
            </w:r>
            <w:r w:rsidRPr="00DB5B58">
              <w:rPr>
                <w:rFonts w:ascii="Sylfaen" w:eastAsia="Merriweather" w:hAnsi="Sylfaen" w:cs="Merriweather"/>
                <w:b/>
                <w:color w:val="auto"/>
                <w:sz w:val="20"/>
                <w:szCs w:val="20"/>
                <w:vertAlign w:val="superscript"/>
              </w:rPr>
              <w:footnoteReference w:id="3"/>
            </w:r>
          </w:p>
          <w:p w:rsidR="00D2351D"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საგზაო მოძრაობა, ელექტროობა, ფეთქებადი და აალებადი ნივთიერებები, ცეცხლსასროლი იარაღი, ცივი იარაღი</w:t>
            </w:r>
          </w:p>
        </w:tc>
        <w:tc>
          <w:tcPr>
            <w:tcW w:w="1620" w:type="dxa"/>
            <w:vMerge w:val="restart"/>
            <w:vAlign w:val="center"/>
          </w:tcPr>
          <w:p w:rsidR="00D2351D" w:rsidRPr="00DB5B58" w:rsidRDefault="00D2351D" w:rsidP="00D2351D">
            <w:pPr>
              <w:jc w:val="center"/>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პრაქტიკული მეცადინეობა მეთვალყურეობის ქვეშ</w:t>
            </w:r>
          </w:p>
        </w:tc>
        <w:tc>
          <w:tcPr>
            <w:tcW w:w="2329" w:type="dxa"/>
            <w:vMerge w:val="restart"/>
          </w:tcPr>
          <w:p w:rsidR="00D2351D" w:rsidRPr="00DB5B58" w:rsidRDefault="00D2351D" w:rsidP="00D2351D">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ზეპირი გამოკითხვა პრაქტიკული დავალების შესრულებისას;</w:t>
            </w:r>
          </w:p>
          <w:p w:rsidR="00D2351D" w:rsidRPr="00DB5B58" w:rsidRDefault="00D2351D" w:rsidP="00D2351D">
            <w:pPr>
              <w:jc w:val="both"/>
              <w:rPr>
                <w:rFonts w:ascii="Sylfaen" w:eastAsia="Arial Unicode MS" w:hAnsi="Sylfaen" w:cs="Arial Unicode MS"/>
                <w:color w:val="auto"/>
                <w:sz w:val="20"/>
                <w:szCs w:val="20"/>
              </w:rPr>
            </w:pPr>
          </w:p>
          <w:p w:rsidR="00D2351D" w:rsidRPr="00DB5B58" w:rsidRDefault="00D2351D" w:rsidP="00D2351D">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წერითი გამოკითხვა - ღია და/ან დახურული ტესტი;</w:t>
            </w:r>
          </w:p>
          <w:p w:rsidR="00D2351D" w:rsidRPr="00DB5B58" w:rsidRDefault="00D2351D" w:rsidP="00D2351D">
            <w:pPr>
              <w:jc w:val="both"/>
              <w:rPr>
                <w:rFonts w:ascii="Sylfaen" w:eastAsia="Arial Unicode MS" w:hAnsi="Sylfaen" w:cs="Arial Unicode MS"/>
                <w:color w:val="auto"/>
                <w:sz w:val="20"/>
                <w:szCs w:val="20"/>
              </w:rPr>
            </w:pPr>
          </w:p>
          <w:p w:rsidR="00D2351D" w:rsidRPr="00DB5B58" w:rsidRDefault="00D2351D" w:rsidP="00D2351D">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პრაქტიკული დავალების შესრულებაზე (საექთნო პროცესი და მანიპულაციები) დაკვირვება, პროფესიული სტუდენტისთვის განმავითარებელი შეფასებების მიცემა;</w:t>
            </w:r>
          </w:p>
          <w:p w:rsidR="00D2351D" w:rsidRPr="00DB5B58" w:rsidRDefault="00D2351D" w:rsidP="00D2351D">
            <w:pPr>
              <w:jc w:val="both"/>
              <w:rPr>
                <w:rFonts w:ascii="Sylfaen" w:eastAsia="Arial Unicode MS" w:hAnsi="Sylfaen" w:cs="Arial Unicode MS"/>
                <w:color w:val="auto"/>
                <w:sz w:val="20"/>
                <w:szCs w:val="20"/>
              </w:rPr>
            </w:pPr>
          </w:p>
          <w:p w:rsidR="00D2351D" w:rsidRPr="00DB5B58" w:rsidRDefault="00D2351D" w:rsidP="00D2351D">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საბოლოო შეფასება სწავლის შედეგის </w:t>
            </w:r>
            <w:r w:rsidRPr="00DB5B58">
              <w:rPr>
                <w:rFonts w:ascii="Sylfaen" w:eastAsia="Arial Unicode MS" w:hAnsi="Sylfaen" w:cs="Arial Unicode MS"/>
                <w:color w:val="auto"/>
                <w:sz w:val="20"/>
                <w:szCs w:val="20"/>
              </w:rPr>
              <w:lastRenderedPageBreak/>
              <w:t>მიღწევის დადასტურების მიზნით პრაქტიკული დავალების შესრულებისას პროფესიული სტუდენტის შესრულების პროცესში შეფასება, სწავლის შედეგი მიღწეულია</w:t>
            </w:r>
            <w:r w:rsidR="009101FB">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 xml:space="preserve"> თუ საექთნო პროცესსა და საექთნო მანიპულაციებში (თითოეულ მათგანში) პროფესიულ სტუდენტს აქვს არანაკლებ 20 დადებითი </w:t>
            </w:r>
            <w:r w:rsidR="009101FB">
              <w:rPr>
                <w:rFonts w:ascii="Sylfaen" w:eastAsia="Arial Unicode MS" w:hAnsi="Sylfaen" w:cs="Arial Unicode MS"/>
                <w:color w:val="auto"/>
                <w:sz w:val="20"/>
                <w:szCs w:val="20"/>
              </w:rPr>
              <w:t>შეფასებისა</w:t>
            </w:r>
            <w:r w:rsidRPr="00DB5B58">
              <w:rPr>
                <w:rFonts w:ascii="Sylfaen" w:eastAsia="Arial Unicode MS" w:hAnsi="Sylfaen" w:cs="Arial Unicode MS"/>
                <w:color w:val="auto"/>
                <w:sz w:val="20"/>
                <w:szCs w:val="20"/>
              </w:rPr>
              <w:t>. დადებითი შეფასება ითვლება შესასრულებელი აქტივობების არანაკლებ 75%-ის სწორად შესრულება.</w:t>
            </w:r>
          </w:p>
        </w:tc>
        <w:tc>
          <w:tcPr>
            <w:tcW w:w="2896" w:type="dxa"/>
          </w:tcPr>
          <w:p w:rsidR="00D2351D" w:rsidRPr="00DB5B58" w:rsidRDefault="00D2351D" w:rsidP="00D2351D">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lastRenderedPageBreak/>
              <w:t>პროფესიული სტუდენტის</w:t>
            </w:r>
            <w:r w:rsidR="008E286C">
              <w:rPr>
                <w:rFonts w:ascii="Sylfaen" w:eastAsia="Arial Unicode MS" w:hAnsi="Sylfaen" w:cs="Arial Unicode MS"/>
                <w:color w:val="auto"/>
                <w:sz w:val="20"/>
                <w:szCs w:val="20"/>
              </w:rPr>
              <w:t>/მსმენელის</w:t>
            </w:r>
            <w:r w:rsidRPr="00DB5B58">
              <w:rPr>
                <w:rFonts w:ascii="Sylfaen" w:eastAsia="Arial Unicode MS" w:hAnsi="Sylfaen" w:cs="Arial Unicode MS"/>
                <w:color w:val="auto"/>
                <w:sz w:val="20"/>
                <w:szCs w:val="20"/>
              </w:rPr>
              <w:t xml:space="preserve"> მიერ შევსებული ტესტი (ღია და/ან დახურული)</w:t>
            </w:r>
          </w:p>
          <w:p w:rsidR="00D2351D" w:rsidRPr="00DB5B58" w:rsidRDefault="00D2351D" w:rsidP="00D2351D">
            <w:pPr>
              <w:jc w:val="both"/>
              <w:rPr>
                <w:rFonts w:ascii="Sylfaen" w:eastAsia="Arial Unicode MS" w:hAnsi="Sylfaen" w:cs="Arial Unicode MS"/>
                <w:b/>
                <w:color w:val="auto"/>
                <w:sz w:val="20"/>
                <w:szCs w:val="20"/>
              </w:rPr>
            </w:pPr>
            <w:r w:rsidRPr="00DB5B58">
              <w:rPr>
                <w:rFonts w:ascii="Sylfaen" w:eastAsia="Arial Unicode MS" w:hAnsi="Sylfaen" w:cs="Arial Unicode MS"/>
                <w:color w:val="auto"/>
                <w:sz w:val="20"/>
                <w:szCs w:val="20"/>
              </w:rPr>
              <w:t>პროფესიული განათლების მასწავლებლის შეფასების კითხვარი.</w:t>
            </w:r>
          </w:p>
        </w:tc>
      </w:tr>
      <w:tr w:rsidR="00DB5B58" w:rsidRPr="00DB5B58" w:rsidTr="00187ACB">
        <w:trPr>
          <w:trHeight w:val="9547"/>
        </w:trPr>
        <w:tc>
          <w:tcPr>
            <w:tcW w:w="1455" w:type="dxa"/>
            <w:tcBorders>
              <w:bottom w:val="single" w:sz="4" w:space="0" w:color="000000"/>
            </w:tcBorders>
          </w:tcPr>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lastRenderedPageBreak/>
              <w:t>2</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3</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4</w:t>
            </w:r>
          </w:p>
          <w:p w:rsidR="007E696A" w:rsidRPr="00DB5B58" w:rsidRDefault="007E696A"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5</w:t>
            </w:r>
          </w:p>
        </w:tc>
        <w:tc>
          <w:tcPr>
            <w:tcW w:w="7110" w:type="dxa"/>
            <w:tcBorders>
              <w:bottom w:val="single" w:sz="4" w:space="0" w:color="000000"/>
            </w:tcBorders>
            <w:shd w:val="clear" w:color="auto" w:fill="auto"/>
          </w:tcPr>
          <w:p w:rsidR="001B0CA9" w:rsidRPr="00DB5B58" w:rsidRDefault="001B0CA9" w:rsidP="001B0CA9">
            <w:pPr>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საექთნო პროცესი: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შეფასება: </w:t>
            </w:r>
            <w:r w:rsidRPr="00DB5B58">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1B0CA9" w:rsidRPr="00DB5B58" w:rsidRDefault="001B0CA9" w:rsidP="001B0CA9">
            <w:pPr>
              <w:jc w:val="both"/>
              <w:rPr>
                <w:rFonts w:ascii="Sylfaen" w:eastAsia="Merriweather" w:hAnsi="Sylfaen" w:cs="Merriweather"/>
                <w:color w:val="auto"/>
                <w:sz w:val="20"/>
                <w:szCs w:val="20"/>
                <w:u w:val="single"/>
              </w:rPr>
            </w:pPr>
            <w:r w:rsidRPr="00DB5B58">
              <w:rPr>
                <w:rFonts w:ascii="Sylfaen" w:eastAsia="Arial Unicode MS" w:hAnsi="Sylfaen" w:cs="Arial Unicode MS"/>
                <w:color w:val="auto"/>
                <w:sz w:val="20"/>
                <w:szCs w:val="20"/>
                <w:u w:val="single"/>
              </w:rPr>
              <w:t xml:space="preserve">საექთნო დიაგნოზი: </w:t>
            </w:r>
            <w:r w:rsidRPr="00DB5B58">
              <w:rPr>
                <w:rFonts w:ascii="Sylfaen" w:eastAsia="Arial Unicode MS" w:hAnsi="Sylfaen" w:cs="Arial Unicode MS"/>
                <w:color w:val="auto"/>
                <w:sz w:val="20"/>
                <w:szCs w:val="20"/>
              </w:rPr>
              <w:t xml:space="preserve">ძირითადი დიაგნოზი, დაავადების განვითარების რისკ-ფაქტორები, </w:t>
            </w:r>
            <w:r w:rsidR="00E32FAF">
              <w:rPr>
                <w:rFonts w:ascii="Sylfaen" w:eastAsia="Arial Unicode MS" w:hAnsi="Sylfaen" w:cs="Arial Unicode MS"/>
                <w:color w:val="auto"/>
                <w:sz w:val="20"/>
                <w:szCs w:val="20"/>
              </w:rPr>
              <w:t>სინდრომსა</w:t>
            </w:r>
            <w:r w:rsidRPr="00DB5B58">
              <w:rPr>
                <w:rFonts w:ascii="Sylfaen" w:eastAsia="Arial Unicode MS" w:hAnsi="Sylfaen" w:cs="Arial Unicode MS"/>
                <w:color w:val="auto"/>
                <w:sz w:val="20"/>
                <w:szCs w:val="20"/>
              </w:rPr>
              <w:t xml:space="preserve"> და სიმპტომზე დამყარებული დიაგნოზი;</w:t>
            </w:r>
          </w:p>
          <w:p w:rsidR="001B0CA9" w:rsidRPr="009101FB"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u w:val="single"/>
              </w:rPr>
              <w:t xml:space="preserve">დაგეგმვა: </w:t>
            </w:r>
            <w:r w:rsidRPr="00DB5B58">
              <w:rPr>
                <w:rFonts w:ascii="Sylfaen" w:eastAsia="Arial Unicode MS" w:hAnsi="Sylfaen" w:cs="Arial Unicode MS"/>
                <w:color w:val="auto"/>
                <w:sz w:val="20"/>
                <w:szCs w:val="20"/>
              </w:rPr>
              <w:t xml:space="preserve">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w:t>
            </w:r>
            <w:r w:rsidRPr="009101FB">
              <w:rPr>
                <w:rFonts w:ascii="Sylfaen" w:eastAsia="Arial Unicode MS" w:hAnsi="Sylfaen" w:cs="Arial Unicode MS"/>
                <w:color w:val="auto"/>
                <w:sz w:val="20"/>
                <w:szCs w:val="20"/>
              </w:rPr>
              <w:t>კვლევის საფუძველზე სტანდარტიზებული საექთნო დიაგნოზი. საექთნო ჩარევა და პაციენტისგან საექთნო შედეგისმ იღება);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იმპლემენტაცია</w:t>
            </w:r>
            <w:r w:rsidRPr="009101FB">
              <w:rPr>
                <w:rFonts w:ascii="Sylfaen" w:eastAsia="Arial Unicode MS" w:hAnsi="Sylfaen" w:cs="Arial Unicode MS"/>
                <w:color w:val="auto"/>
                <w:sz w:val="20"/>
                <w:szCs w:val="20"/>
              </w:rPr>
              <w:t>: იმპლემენტაციის წინ პაციენტის შეფასება, იმპლემე</w:t>
            </w:r>
            <w:r w:rsidR="00636DE4" w:rsidRPr="009101FB">
              <w:rPr>
                <w:rFonts w:ascii="Sylfaen" w:eastAsia="Arial Unicode MS" w:hAnsi="Sylfaen" w:cs="Arial Unicode MS"/>
                <w:color w:val="auto"/>
                <w:sz w:val="20"/>
                <w:szCs w:val="20"/>
              </w:rPr>
              <w:t>ნ</w:t>
            </w:r>
            <w:r w:rsidRPr="009101FB">
              <w:rPr>
                <w:rFonts w:ascii="Sylfaen" w:eastAsia="Arial Unicode MS" w:hAnsi="Sylfaen" w:cs="Arial Unicode MS"/>
                <w:color w:val="auto"/>
                <w:sz w:val="20"/>
                <w:szCs w:val="20"/>
              </w:rPr>
              <w:t>ტაცია;</w:t>
            </w:r>
          </w:p>
          <w:p w:rsidR="001B0CA9" w:rsidRPr="009101FB" w:rsidRDefault="001B0CA9" w:rsidP="001B0CA9">
            <w:pPr>
              <w:jc w:val="both"/>
              <w:rPr>
                <w:rFonts w:ascii="Sylfaen" w:eastAsia="Merriweather" w:hAnsi="Sylfaen" w:cs="Merriweather"/>
                <w:color w:val="auto"/>
                <w:sz w:val="20"/>
                <w:szCs w:val="20"/>
              </w:rPr>
            </w:pPr>
            <w:r w:rsidRPr="009101FB">
              <w:rPr>
                <w:rFonts w:ascii="Sylfaen" w:eastAsia="Arial Unicode MS" w:hAnsi="Sylfaen" w:cs="Arial Unicode MS"/>
                <w:color w:val="auto"/>
                <w:sz w:val="20"/>
                <w:szCs w:val="20"/>
                <w:u w:val="single"/>
              </w:rPr>
              <w:t xml:space="preserve">გადაფასება: </w:t>
            </w:r>
            <w:r w:rsidRPr="009101F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1B0CA9" w:rsidRPr="009101FB" w:rsidRDefault="001B0CA9" w:rsidP="001B0CA9">
            <w:pPr>
              <w:jc w:val="both"/>
              <w:rPr>
                <w:rFonts w:ascii="Sylfaen" w:eastAsia="Merriweather" w:hAnsi="Sylfaen" w:cs="Merriweather"/>
                <w:b/>
                <w:color w:val="auto"/>
                <w:sz w:val="20"/>
                <w:szCs w:val="20"/>
              </w:rPr>
            </w:pPr>
            <w:r w:rsidRPr="009101FB">
              <w:rPr>
                <w:rFonts w:ascii="Sylfaen" w:eastAsia="Arial Unicode MS" w:hAnsi="Sylfaen" w:cs="Arial Unicode MS"/>
                <w:b/>
                <w:color w:val="auto"/>
                <w:sz w:val="20"/>
                <w:szCs w:val="20"/>
              </w:rPr>
              <w:t>საექთნო მანიპულაციები</w:t>
            </w:r>
            <w:r w:rsidRPr="009101FB">
              <w:rPr>
                <w:rFonts w:ascii="Sylfaen" w:eastAsia="Merriweather" w:hAnsi="Sylfaen" w:cs="Merriweather"/>
                <w:b/>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9101FB">
              <w:rPr>
                <w:rFonts w:ascii="Sylfaen" w:eastAsia="Arial Unicode MS" w:hAnsi="Sylfaen" w:cs="Arial Unicode MS"/>
                <w:color w:val="auto"/>
                <w:sz w:val="20"/>
                <w:szCs w:val="20"/>
              </w:rPr>
              <w:t>პირველადი და მე</w:t>
            </w:r>
            <w:r w:rsidR="00E32FAF" w:rsidRPr="009101FB">
              <w:rPr>
                <w:rFonts w:ascii="Sylfaen" w:eastAsia="Arial Unicode MS" w:hAnsi="Sylfaen" w:cs="Arial Unicode MS"/>
                <w:color w:val="auto"/>
                <w:sz w:val="20"/>
                <w:szCs w:val="20"/>
              </w:rPr>
              <w:t>ორეული</w:t>
            </w:r>
            <w:r w:rsidRPr="009101FB">
              <w:rPr>
                <w:rFonts w:ascii="Sylfaen" w:eastAsia="Arial Unicode MS" w:hAnsi="Sylfaen" w:cs="Arial Unicode MS"/>
                <w:color w:val="auto"/>
                <w:sz w:val="20"/>
                <w:szCs w:val="20"/>
              </w:rPr>
              <w:t xml:space="preserve"> შეფასების</w:t>
            </w:r>
            <w:r w:rsidRPr="00DB5B58">
              <w:rPr>
                <w:rFonts w:ascii="Sylfaen" w:eastAsia="Arial Unicode MS" w:hAnsi="Sylfaen" w:cs="Arial Unicode MS"/>
                <w:color w:val="auto"/>
                <w:sz w:val="20"/>
                <w:szCs w:val="20"/>
              </w:rPr>
              <w:t xml:space="preserve"> პრინციპების დაცვა,  პაციენტის იდენტიფიცირებისთვის საჭირო მონაცემების შეგროვება, ალერგიის სტატუსის განსაზღვრა, ძირითადი ჩივილი, ინსპექცია, პალპაცია, პერკუსია, აუსკულტაცია, სასიცოცხლო ფუნქციების მაჩვენებლების შემოწმება: სისხლში გლუკოზის შემცველობა; სუბიექტური და ობიექტური დაკვირვება; გარემოს მომზადება;</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პაციენტთან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დამყარება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მიერ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ქმედების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საპასუხოდ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შედარება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გამოსავლებთან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პასუხისმგებელ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ექთანთან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კომუნიკაცია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ფლებოტომია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ტიტრაცია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გახსნა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შენარჩუნება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ოქსიგენო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ამბუს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პირხახის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მოწყობილობების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ნებულაიზერები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ერთჯერადი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ბრონქოდილატატორები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წაკითხვა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მუდმივი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წარმოება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სისხლდენის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საექთნო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ჩანთის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დამწოლი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კისრის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იმობილიზაცია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პლევრის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დეკომპრესია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ტრანსპორტირება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გადაბარების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სამუშაო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ასეპტიკა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ანტისეპტიკის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პერსონალური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ხელების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ტანსაცმლის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წინსაფარ</w:t>
            </w:r>
            <w:r w:rsidR="00E32FAF">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სათვალე</w:t>
            </w:r>
            <w:r w:rsidR="006E7FC4">
              <w:rPr>
                <w:rFonts w:ascii="Sylfaen" w:eastAsia="Arial Unicode MS" w:hAnsi="Sylfaen" w:cs="Arial Unicode MS"/>
                <w:color w:val="auto"/>
                <w:sz w:val="20"/>
                <w:szCs w:val="20"/>
              </w:rPr>
              <w:t xml:space="preserve"> </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ფარი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რესპირატორი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ფეხსაცმელი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ბახილები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ქუდი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ჩაჩი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სასიცოცხლო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ფუნქციების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მონიტორინიგი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ჰემოდინამიკის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ჟანგბადის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მიწოდება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მარტივი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რეზერვუიანი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ნიღაბის</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ნაზოფარენგიალური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ლარინგოსკოპის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ინტუბაციისთვისა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სწრაფი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თანმიმდევრული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აპარატურისა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სიღრმის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დადასტურება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დოკუმენტირება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გადაზომვა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დახურული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არაინვაზიური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ვენტილაციის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პარამეტრების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დაფისქირება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006E7FC4">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სათანადო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სასანაციო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ლოკაციის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ნაზო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ოროგარინგეალური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ენდოტრაქეალური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საინტუბაციო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პროცედურამდე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პროცუდურის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შემდეგ</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ექსტუბაციის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მოსალოდნელი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პერკუტანული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ქირურგიული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მინიტრაქეოსტომია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დაფიქსირება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შიდა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გაწმენდა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მანჟეტის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ტრაქეოსტომიული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პნევმოთორაქსი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ჰემო</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პრევმოთორაქსი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ემპიემა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ჩადგმის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დრენირების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სახეები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გამზადების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პრევლერაკის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დრენაჟის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პერკუსიულ</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სანაცია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ელექტროკარდიოგრამის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დეფიბრილატრის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სინუსური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ბრადიკარდია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ციმციმი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წინაგულოვანი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ტაქიკარდია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პარკუჭოვანი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ფიბრილაცია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ასისტოლია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პულსგარეშე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აქტივობა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გაჩერების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პოტენციური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მიზეზები</w:t>
            </w:r>
            <w:r w:rsidRPr="00DB5B58">
              <w:rPr>
                <w:rFonts w:eastAsia="Arial Unicode MS" w:cs="Arial Unicode MS"/>
                <w:color w:val="auto"/>
                <w:sz w:val="20"/>
                <w:szCs w:val="20"/>
              </w:rPr>
              <w:t xml:space="preserve"> 4 H-</w:t>
            </w:r>
            <w:r w:rsidRPr="00DB5B58">
              <w:rPr>
                <w:rFonts w:ascii="Sylfaen" w:eastAsia="Arial Unicode MS" w:hAnsi="Sylfaen" w:cs="Arial Unicode MS"/>
                <w:color w:val="auto"/>
                <w:sz w:val="20"/>
                <w:szCs w:val="20"/>
              </w:rPr>
              <w:t>ისდა</w:t>
            </w:r>
            <w:r w:rsidRPr="00DB5B58">
              <w:rPr>
                <w:rFonts w:eastAsia="Arial Unicode MS" w:cs="Arial Unicode MS"/>
                <w:color w:val="auto"/>
                <w:sz w:val="20"/>
                <w:szCs w:val="20"/>
              </w:rPr>
              <w:t xml:space="preserve"> 4 T-</w:t>
            </w:r>
            <w:r w:rsidRPr="00DB5B58">
              <w:rPr>
                <w:rFonts w:ascii="Sylfaen" w:eastAsia="Arial Unicode MS" w:hAnsi="Sylfaen" w:cs="Arial Unicode MS"/>
                <w:color w:val="auto"/>
                <w:sz w:val="20"/>
                <w:szCs w:val="20"/>
              </w:rPr>
              <w:t>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რეანიმაციის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ღწერა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არესტის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შემდგომი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სტრატეგიები</w:t>
            </w:r>
            <w:r w:rsidRPr="00DB5B58">
              <w:rPr>
                <w:rFonts w:eastAsia="Arial Unicode MS" w:cs="Arial Unicode MS"/>
                <w:color w:val="auto"/>
                <w:sz w:val="20"/>
                <w:szCs w:val="20"/>
              </w:rPr>
              <w:t xml:space="preserve">, BLS / 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ასისიტირება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მდგომარეობაზე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დაკვირვება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სინოტივე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კაპილარული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ავსებადობის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შეშუპების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w:t>
            </w:r>
            <w:r w:rsidR="006E7FC4">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ტემპერატურის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მშრალი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სველი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უარყოფითი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ჭრილობის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ირიგაცია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ტექნიკა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მეთოდები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განვითარების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იდენტიფიცირება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ნაწოლების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002B509F"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პუნქცია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საანალიზე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სინჯარაში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განთავსება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დაწყება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რეგულაცია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თერპიისთვის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საჭირო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სახარჯი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ნახვევის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განსაზღვრა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არტერიული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ადგილმდებარეობის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შერჩევა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კანულაციის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ნორმალური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პათოლოგიური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მრუდები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მუშაობის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პრინციპი</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ტრანსდუსერის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აწყობა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ასისტირება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მკურნალობის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სქემის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მედიკამე</w:t>
            </w:r>
            <w:r w:rsidRPr="00DB5B58">
              <w:rPr>
                <w:rFonts w:ascii="Sylfaen" w:eastAsia="Arial Unicode MS" w:hAnsi="Sylfaen" w:cs="Arial Unicode MS"/>
                <w:color w:val="auto"/>
                <w:sz w:val="20"/>
                <w:szCs w:val="20"/>
              </w:rPr>
              <w:t>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ორალურად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ინტრამუსკულარულად</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სუბკუტანურად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ინტრავენურად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საინჰალაციო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მომზადება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ფლაკონიდან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ამპულიდან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ინექციის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ადმინისტრირება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ბოლუსურა</w:t>
            </w:r>
            <w:r w:rsidRPr="00DB5B58">
              <w:rPr>
                <w:rFonts w:ascii="Sylfaen" w:eastAsia="Arial Unicode MS" w:hAnsi="Sylfaen" w:cs="Arial Unicode MS"/>
                <w:color w:val="auto"/>
                <w:sz w:val="20"/>
                <w:szCs w:val="20"/>
              </w:rPr>
              <w:t>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შეყვანა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მიკროინფუზია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ინფუზია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ტრანფუზია</w:t>
            </w:r>
            <w:r w:rsidRPr="00DB5B58">
              <w:rPr>
                <w:rFonts w:eastAsia="Arial Unicode MS" w:cs="Arial Unicode MS"/>
                <w:color w:val="auto"/>
                <w:sz w:val="20"/>
                <w:szCs w:val="20"/>
              </w:rPr>
              <w:t xml:space="preserve">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დაკავშირებული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უსაფრთხოების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დოზა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მეთოდი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მიცემის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სწორი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ვარგისიანობა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მაღალი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რისკის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გამოყენებისას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შესაბამისი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სიცოცხლისთვის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საშიშ</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რითმებთან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ასოცირებული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მედიკამენტოზური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ინოტროპები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ვაზოპრესორები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ვაზოდილატატორები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ანტიჰიპერტენზიული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დიურეზული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კრისტალოიდების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კოლოიდების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პროდუქტების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ჩვენება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უკკარდიოგენური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ჰიპოვოლემიური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ნეიროგენური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ანაფილაქსიური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შოკი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lastRenderedPageBreak/>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შეცვლა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ზურგზე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ლატერალური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მუცელზე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ტრენდელენბურგის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სახსრების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მოძრაობა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ნუტრიციული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სტატუსის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შემოწმება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სუნთქვითი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ვიბრაციულ</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პერკუსიული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ტვების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აუსკულტაცია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პერკუსია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გულმკერდის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პალპაცია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სავარჯიშო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სპირომეტრია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ინტრავენური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სიჩქარის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გამოყოფილი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სითხეების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დათვლა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ცნობიერების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ცენტრალური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პერიფერიული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ნერვული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სისტემის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AVPU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გამაღიზიანებელზე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ტკივილის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სტიმულით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გახელის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შეფასებისთვის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გუგის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რეაქცია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შუქზე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ორიენტაცია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ხმოვან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გამაღიზიანებლზე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ვერბალური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დეფიციტი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როგორიცაა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დისფაზია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მოტორული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პასუხი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მითითების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ძლიერი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სუსტი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ძალის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გაშლის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რეფლექსიის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არქონის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ინტრაკრანიალური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წნევის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მომატების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გამოვლენილი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სიმპტომები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ჰიპოაქტირუობა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ჰიპერაქტიურობა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დილირიუმის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შეფასება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ტიპები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მნიშვნელობა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შესაფასებელი</w:t>
            </w:r>
            <w:r w:rsidRPr="00DB5B58">
              <w:rPr>
                <w:rFonts w:eastAsia="Arial Unicode MS" w:cs="Arial Unicode MS"/>
                <w:color w:val="auto"/>
                <w:sz w:val="20"/>
                <w:szCs w:val="20"/>
              </w:rPr>
              <w:t xml:space="preserve">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სედაციის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დროს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გასამახვილებელი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საჰაერო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არაოპოიდური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მედიკამენტები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ანთების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საწინააღმდეგო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არასტეროიდული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ანტიკონვულსიურ</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ისაშუალებები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საშუალებები</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ძირითადად</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გამოიყენება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ინტენსიური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პალატაში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მოქმედება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გართულებები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უკუჩვენებების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განხილვა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ასპირაციის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პრევენცია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ნაზოგასტრალური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ინტიბაცია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გასტრალური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მლივი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ნაწლავის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ზონდით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კვება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შეგროვება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კათეტერიზაცია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ამოღება</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დეჰიდრატაციის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ნიშნების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ამოცნობა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ბალანსის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მონიტორინგი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წონის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lastRenderedPageBreak/>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კრეატინინის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შარდისანალიზის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კონტროლი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ელექტროლიტები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კმლის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ჩანაცვლებითი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ინდიკატორები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სითხით</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გადავსება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ჰიპერკალემია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მეტაბოლური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აციდოზი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ტოქსინების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კლირენსი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ექიმთან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ერთად</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ვრა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სამოქმედო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გეგმაში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გათვალისწინება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გამწმენდი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ოყნის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პორცედურის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ჰიგიენის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ღონისძიებების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შესრულება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თვალების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პირის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კბილების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ცხვირის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ღრუს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შხაპი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დაბანა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კანის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საფარველის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კიდურების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ფრჩხილების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განსაკუთრებული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ყურადღება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დიაბეტიან</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პაციენტებში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შორისის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ქალები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კაცები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შარდის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ბუშტის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კათეტერის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სახის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გაპარსვა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თმების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მოვლა</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საწოლში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თერაპიული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პოზიციები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მასაჟი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პასიური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აქტიური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ვარჯიში</w:t>
            </w:r>
            <w:r w:rsidRPr="00DB5B58">
              <w:rPr>
                <w:rFonts w:eastAsia="Arial Unicode MS" w:cs="Arial Unicode MS"/>
                <w:color w:val="auto"/>
                <w:sz w:val="20"/>
                <w:szCs w:val="20"/>
              </w:rPr>
              <w:t>;</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ნარჩენების</w:t>
            </w:r>
            <w:r w:rsidRPr="00DB5B58">
              <w:rPr>
                <w:rFonts w:eastAsia="Arial Unicode MS" w:cs="Arial Unicode MS"/>
                <w:color w:val="auto"/>
                <w:sz w:val="20"/>
                <w:szCs w:val="20"/>
              </w:rPr>
              <w:t>;</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თეთრეულის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სეგრეგაცია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მართვა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ბიოლოგიური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ქიმიური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რადიაციული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ნივთიერებების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მოხმარების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თხოების</w:t>
            </w:r>
            <w:r w:rsidRPr="00DB5B58">
              <w:rPr>
                <w:rFonts w:eastAsia="Arial Unicode MS" w:cs="Arial Unicode MS"/>
                <w:color w:val="auto"/>
                <w:sz w:val="20"/>
                <w:szCs w:val="20"/>
              </w:rPr>
              <w:t xml:space="preserve">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დაცვა</w:t>
            </w:r>
            <w:r w:rsidRPr="00DB5B58">
              <w:rPr>
                <w:rFonts w:eastAsia="Arial Unicode MS" w:cs="Arial Unicode MS"/>
                <w:color w:val="auto"/>
                <w:sz w:val="20"/>
                <w:szCs w:val="20"/>
              </w:rPr>
              <w:t xml:space="preserve"> </w:t>
            </w:r>
          </w:p>
          <w:p w:rsidR="001B0CA9" w:rsidRPr="00DB5B58" w:rsidRDefault="001B0CA9" w:rsidP="001B0CA9">
            <w:pPr>
              <w:jc w:val="both"/>
              <w:rPr>
                <w:rFonts w:eastAsia="Arial Unicode MS" w:cs="Arial Unicode MS"/>
                <w:color w:val="auto"/>
                <w:sz w:val="20"/>
                <w:szCs w:val="20"/>
              </w:rPr>
            </w:pPr>
            <w:r w:rsidRPr="00DB5B58">
              <w:rPr>
                <w:rFonts w:ascii="Sylfaen" w:eastAsia="Arial Unicode MS" w:hAnsi="Sylfaen" w:cs="Arial Unicode MS"/>
                <w:color w:val="auto"/>
                <w:sz w:val="20"/>
                <w:szCs w:val="20"/>
              </w:rPr>
              <w:t>დოკუმენტაცია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ფიზიკალური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ექიმის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დანიშნულების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00E32FAF">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 – 300-2/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სისხლის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კომპონენტების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გადასხმის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მდგომარეობის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ძირითადი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მაჩვენებლის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რუკა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სტაციონარში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მიღების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№IV-301/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ტრიაჟის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IV-№200/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 xml:space="preserve"> „</w:t>
            </w:r>
            <w:r w:rsidRPr="00DB5B58">
              <w:rPr>
                <w:rFonts w:ascii="Sylfaen" w:eastAsia="Arial Unicode MS" w:hAnsi="Sylfaen" w:cs="Arial Unicode MS"/>
                <w:color w:val="auto"/>
                <w:sz w:val="20"/>
                <w:szCs w:val="20"/>
              </w:rPr>
              <w:t>იმუნიზაციის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lastRenderedPageBreak/>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ზოგადი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მონაცემების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დასკვნითი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დიაგნოზების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ცხრილი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პირველადი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ჯანმრთელობის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დაცვის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სერვისის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იმწოდებელთათვის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IV-200–4/</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გასინჯვის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ფურცელი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IV-200–5/</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კლინიკურ</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დიაგნოსტიკური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შედეგების</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IV-200–6/</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ჩარევის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ოქმი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IV-200–7/</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წერილობითი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ინფორმირებული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თანხმობა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მომსახურების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გაწევაზე</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IV-200–8/</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ანტე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პერინატალური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ანამნეზი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IV-200–9/</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t>„</w:t>
            </w:r>
            <w:r w:rsidRPr="00DB5B58">
              <w:rPr>
                <w:rFonts w:ascii="Sylfaen" w:eastAsia="Arial Unicode MS" w:hAnsi="Sylfaen" w:cs="Arial Unicode MS"/>
                <w:color w:val="auto"/>
                <w:sz w:val="20"/>
                <w:szCs w:val="20"/>
              </w:rPr>
              <w:t>გეგმიური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მეთვალყურეობის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IV-200–10/</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ლაბორატორიული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გამოკვლევების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IV-200–11/</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IV-200–12/</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ამბულატორიული</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პაციენტის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ვიზიტების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და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ბინაზე</w:t>
            </w:r>
            <w:r w:rsidRPr="00DB5B58">
              <w:rPr>
                <w:rFonts w:eastAsia="Arial Unicode MS" w:cs="Arial Unicode MS"/>
                <w:color w:val="auto"/>
                <w:sz w:val="20"/>
                <w:szCs w:val="20"/>
              </w:rPr>
              <w:t>/</w:t>
            </w:r>
            <w:r w:rsidRPr="00DB5B58">
              <w:rPr>
                <w:rFonts w:ascii="Sylfaen" w:eastAsia="Arial Unicode MS" w:hAnsi="Sylfaen" w:cs="Arial Unicode MS"/>
                <w:color w:val="auto"/>
                <w:sz w:val="20"/>
                <w:szCs w:val="20"/>
              </w:rPr>
              <w:t>ადგილზე</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გამოძახების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r w:rsidRPr="00DB5B58">
              <w:rPr>
                <w:rFonts w:eastAsia="Arial Unicode MS" w:cs="Arial Unicode MS"/>
                <w:color w:val="auto"/>
                <w:sz w:val="20"/>
                <w:szCs w:val="20"/>
              </w:rPr>
              <w:t xml:space="preserve"> – </w:t>
            </w:r>
            <w:r w:rsidRPr="00DB5B58">
              <w:rPr>
                <w:rFonts w:ascii="Sylfaen" w:eastAsia="Arial Unicode MS" w:hAnsi="Sylfaen" w:cs="Arial Unicode MS"/>
                <w:color w:val="auto"/>
                <w:sz w:val="20"/>
                <w:szCs w:val="20"/>
              </w:rPr>
              <w:t>ფორმა</w:t>
            </w:r>
            <w:r w:rsidRPr="00DB5B58">
              <w:rPr>
                <w:rFonts w:eastAsia="Arial Unicode MS" w:cs="Arial Unicode MS"/>
                <w:color w:val="auto"/>
                <w:sz w:val="20"/>
                <w:szCs w:val="20"/>
              </w:rPr>
              <w:t xml:space="preserve"> № IV-200–13/</w:t>
            </w:r>
            <w:r w:rsidRPr="00DB5B58">
              <w:rPr>
                <w:rFonts w:ascii="Sylfaen" w:eastAsia="Arial Unicode MS" w:hAnsi="Sylfaen" w:cs="Arial Unicode MS"/>
                <w:color w:val="auto"/>
                <w:sz w:val="20"/>
                <w:szCs w:val="20"/>
              </w:rPr>
              <w:t>ა</w:t>
            </w:r>
          </w:p>
          <w:p w:rsidR="001B0CA9" w:rsidRPr="00DB5B58" w:rsidRDefault="001B0CA9" w:rsidP="001B0CA9">
            <w:pPr>
              <w:jc w:val="both"/>
              <w:rPr>
                <w:rFonts w:eastAsia="Arial Unicode MS" w:cs="Arial Unicode MS"/>
                <w:color w:val="auto"/>
                <w:sz w:val="20"/>
                <w:szCs w:val="20"/>
              </w:rPr>
            </w:pPr>
            <w:r w:rsidRPr="00DB5B58">
              <w:rPr>
                <w:rFonts w:eastAsia="Arial Unicode MS" w:cs="Arial Unicode MS"/>
                <w:color w:val="auto"/>
                <w:sz w:val="20"/>
                <w:szCs w:val="20"/>
              </w:rPr>
              <w:t>●</w:t>
            </w:r>
            <w:r w:rsidRPr="00DB5B58">
              <w:rPr>
                <w:rFonts w:eastAsia="Arial Unicode MS" w:cs="Arial Unicode MS"/>
                <w:color w:val="auto"/>
                <w:sz w:val="20"/>
                <w:szCs w:val="20"/>
              </w:rPr>
              <w:tab/>
            </w:r>
            <w:r w:rsidRPr="00DB5B58">
              <w:rPr>
                <w:rFonts w:ascii="Sylfaen" w:eastAsia="Arial Unicode MS" w:hAnsi="Sylfaen" w:cs="Arial Unicode MS"/>
                <w:color w:val="auto"/>
                <w:sz w:val="20"/>
                <w:szCs w:val="20"/>
              </w:rPr>
              <w:t>ბენეფიციარის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სამედიცინო</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ბარათი</w:t>
            </w:r>
          </w:p>
          <w:p w:rsidR="001B0CA9" w:rsidRPr="00DB5B58" w:rsidRDefault="001B0CA9" w:rsidP="001B0CA9">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ბენეფიციართა</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რეგისტრაციის</w:t>
            </w:r>
            <w:r w:rsidRPr="00DB5B58">
              <w:rPr>
                <w:rFonts w:eastAsia="Arial Unicode MS" w:cs="Arial Unicode MS"/>
                <w:color w:val="auto"/>
                <w:sz w:val="20"/>
                <w:szCs w:val="20"/>
              </w:rPr>
              <w:t xml:space="preserve"> </w:t>
            </w:r>
            <w:r w:rsidRPr="00DB5B58">
              <w:rPr>
                <w:rFonts w:ascii="Sylfaen" w:eastAsia="Arial Unicode MS" w:hAnsi="Sylfaen" w:cs="Arial Unicode MS"/>
                <w:color w:val="auto"/>
                <w:sz w:val="20"/>
                <w:szCs w:val="20"/>
              </w:rPr>
              <w:t>ჟურნალი</w:t>
            </w:r>
          </w:p>
          <w:p w:rsidR="001B0CA9" w:rsidRPr="00DB5B58" w:rsidRDefault="001B0CA9" w:rsidP="001B0CA9">
            <w:pPr>
              <w:jc w:val="both"/>
              <w:rPr>
                <w:rFonts w:ascii="Sylfaen" w:eastAsia="Arial Unicode MS" w:hAnsi="Sylfaen" w:cs="Arial Unicode MS"/>
                <w:color w:val="auto"/>
                <w:sz w:val="20"/>
                <w:szCs w:val="20"/>
              </w:rPr>
            </w:pPr>
          </w:p>
          <w:p w:rsidR="001B0CA9" w:rsidRPr="00DB5B58" w:rsidRDefault="001B0CA9" w:rsidP="002B509F">
            <w:pPr>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 xml:space="preserve">პაციენტთან კომუნიკაციის დამყარება; გაწეული ქმედებების შემდგომ პაციენტის მდგომარეობის შეფასება მის მიერ გაწეული ქმედების საპასუხოდ; მიღებული შედეგის შედარება მოსალოდნელ გამოსავლებთან; პასუხისმგებელ ექთანთან მუდმივი კომუნიკაცია, ფლებოტომია პერიფერიული ვენის კათეტერიზაცია, ინფუზიური თერაპია, სითხის ტიტრაცია, საჰაერო გზების მართვა, საჰაერო გზების გახსნა და შენარჩუნება, ოქსიგენო თერაპია (ამბუს პარკი, ნაზალური კანულა, მარტივი ნიღაბი, რეზერვუიანი ნიღაბი, ვენტური ნიღაბი, არაინვაზიური და ინვაზიური ვენტილაცია), სანაცია (ტრაქეის სანაცია, ცხვირხახის და პირხახის სანაცია, საჭირო ზომის კათეტერის შერჩევა, სასანაციო აპარატზე სათანადო წნევის დაყენება, საინჰალაციო საშუალებების და მოწყობილობების გამოყენება (ნებულაიზერები, ერთჯერადი გამოყენების ბრონქოდილატატორები); მედიკამენტების დანიშნულების მიღება, წაკითხვა, სწორი დოზის დამზადება, ადმინისტრირება; პაციენტის ჰემოდინამიკის მონიტორინგის მუდმივი წარმოება; </w:t>
            </w:r>
            <w:r w:rsidRPr="00DB5B58">
              <w:rPr>
                <w:rFonts w:ascii="Sylfaen" w:eastAsia="Arial Unicode MS" w:hAnsi="Sylfaen" w:cs="Arial Unicode MS"/>
                <w:color w:val="auto"/>
                <w:sz w:val="20"/>
                <w:szCs w:val="20"/>
              </w:rPr>
              <w:lastRenderedPageBreak/>
              <w:t>ელექტროკარდიოგრამის გადაღება; ინფექციის კონტროლის პრინციპების დაცვა; სისხლდენის ტიპების იდენტიფიცირება და საექთნო მართვა; ნაზოგასტრალური ინტუბაცია და ირიგაცია; ენდოტრაქეალური ინტუბაციის დროს ასისტირება; შოკის ჩანთის მართვა; ნახვევების დადება; დამწოლი ნახვევის დადება; კიდურის იმობილიზაცია; კისრის მალების სტაბილიზაცია და იმობილიზაცია; პაციენტის იმობილიზაცია; პლევრის დეკომპრესია; პაციენტის ტრანსპორტირება; სასიცოცხლო მაჩვენებლების მონიტორინგი; პაციენტის გადაბარების სქემა</w:t>
            </w:r>
          </w:p>
          <w:p w:rsidR="001B0CA9" w:rsidRPr="00DB5B58" w:rsidRDefault="001B0CA9" w:rsidP="002B509F">
            <w:pPr>
              <w:rPr>
                <w:rFonts w:ascii="Sylfaen" w:eastAsia="Merriweather" w:hAnsi="Sylfaen" w:cs="Merriweather"/>
                <w:color w:val="auto"/>
                <w:sz w:val="20"/>
                <w:szCs w:val="20"/>
              </w:rPr>
            </w:pPr>
            <w:r w:rsidRPr="00DB5B58">
              <w:rPr>
                <w:rFonts w:ascii="Sylfaen" w:eastAsia="Merriweather" w:hAnsi="Sylfaen" w:cs="Merriweather"/>
                <w:color w:val="auto"/>
                <w:sz w:val="20"/>
                <w:szCs w:val="20"/>
              </w:rPr>
              <w:t>პაციენტის და სამუშაო არის მომზადება.</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B0CA9" w:rsidRPr="00DB5B58" w:rsidRDefault="001B0CA9" w:rsidP="002B509F">
            <w:pPr>
              <w:contextualSpacing/>
              <w:jc w:val="both"/>
              <w:rPr>
                <w:rFonts w:ascii="Sylfaen" w:eastAsia="Merriweather" w:hAnsi="Sylfaen" w:cs="Merriweather"/>
                <w:b/>
                <w:color w:val="auto"/>
                <w:sz w:val="20"/>
                <w:szCs w:val="20"/>
              </w:rPr>
            </w:pPr>
            <w:r w:rsidRPr="00DB5B58">
              <w:rPr>
                <w:rFonts w:ascii="Sylfaen" w:eastAsia="Arial Unicode MS" w:hAnsi="Sylfaen" w:cs="Arial Unicode MS"/>
                <w:color w:val="auto"/>
                <w:sz w:val="20"/>
                <w:szCs w:val="20"/>
              </w:rPr>
              <w:t>ხელების დაცვა -</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ხელთათმანი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კანის, ტანსაცმლის დაცვა -</w:t>
            </w:r>
            <w:r w:rsidR="00DB5B58" w:rsidRPr="00DB5B58">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ხალათი/წინსაფარ</w:t>
            </w:r>
            <w:r w:rsidR="00E32FAF">
              <w:rPr>
                <w:rFonts w:ascii="Sylfaen" w:eastAsia="Arial Unicode MS" w:hAnsi="Sylfaen" w:cs="Arial Unicode MS"/>
                <w:color w:val="auto"/>
                <w:sz w:val="20"/>
                <w:szCs w:val="20"/>
              </w:rPr>
              <w:t>ი</w:t>
            </w:r>
            <w:r w:rsidRPr="00DB5B58">
              <w:rPr>
                <w:rFonts w:ascii="Sylfaen" w:eastAsia="Arial Unicode MS" w:hAnsi="Sylfaen" w:cs="Arial Unicode MS"/>
                <w:color w:val="auto"/>
                <w:sz w:val="20"/>
                <w:szCs w:val="20"/>
              </w:rPr>
              <w:t>, სათვალე</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თვალის დაცვა</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სახის ფარი</w:t>
            </w:r>
            <w:r w:rsidRPr="00DB5B58">
              <w:rPr>
                <w:rFonts w:ascii="Sylfaen" w:eastAsia="Merriweather" w:hAnsi="Sylfaen" w:cs="Merriweather"/>
                <w:b/>
                <w:color w:val="auto"/>
                <w:sz w:val="20"/>
                <w:szCs w:val="20"/>
              </w:rPr>
              <w:t>,</w:t>
            </w:r>
            <w:r w:rsidRPr="00DB5B58">
              <w:rPr>
                <w:rFonts w:ascii="Sylfaen" w:eastAsia="Arial Unicode MS" w:hAnsi="Sylfaen" w:cs="Arial Unicode MS"/>
                <w:color w:val="auto"/>
                <w:sz w:val="20"/>
                <w:szCs w:val="20"/>
              </w:rPr>
              <w:t xml:space="preserve"> ქირურგიული ნიღაბი</w:t>
            </w:r>
            <w:r w:rsidRPr="00DB5B58">
              <w:rPr>
                <w:rFonts w:ascii="Sylfaen" w:eastAsia="Merriweather" w:hAnsi="Sylfaen" w:cs="Merriweather"/>
                <w:b/>
                <w:color w:val="auto"/>
                <w:sz w:val="20"/>
                <w:szCs w:val="20"/>
              </w:rPr>
              <w:t>,</w:t>
            </w:r>
            <w:r w:rsidR="00BA1DC0">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რესპირატორი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ფეხსაცმელი/ბახილები</w:t>
            </w:r>
            <w:r w:rsidRPr="00DB5B58">
              <w:rPr>
                <w:rFonts w:ascii="Sylfaen" w:eastAsia="Merriweather" w:hAnsi="Sylfaen" w:cs="Merriweather"/>
                <w:b/>
                <w:color w:val="auto"/>
                <w:sz w:val="20"/>
                <w:szCs w:val="20"/>
              </w:rPr>
              <w:t xml:space="preserve">, </w:t>
            </w:r>
            <w:r w:rsidRPr="00DB5B58">
              <w:rPr>
                <w:rFonts w:ascii="Sylfaen" w:eastAsia="Arial Unicode MS" w:hAnsi="Sylfaen" w:cs="Arial Unicode MS"/>
                <w:color w:val="auto"/>
                <w:sz w:val="20"/>
                <w:szCs w:val="20"/>
              </w:rPr>
              <w:t>ქუდი/ თმის ჩაჩი</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ჟანგბადის მიწოდება: ნაზალური კანულის, მარტივი ნიღბის, რეზერვუიანი ნიღბის, ვენტურის ნიღაბის,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0827D7"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ლარინგოსკოპის მომზადება, ინტუბაციისთვისა (საჰაერო გზების შემოწმება, სწრაფი თანმიმდევრული ინტუბაციის ტექნიკა, აპარატურისა და მედიკამენტების მომზადება, პაციენტის მომზადება, პროცედურის დროს ასისტირება, საინტუბაციო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მილისა და ტრაქეოსტომიული მილის დაფიქსირება, საინტუბაციო მილის პოზიციის შემოწმება და დადასტურება, საინტუბაციო მილის ჩადგმის სიღრმის და პოზიციის დადასტურება და დოკუმენტირება, საინტუბაციო და ტრაქეოსტოიული მილის მანჟეტის წნევის გადაზომვა) და ექსტუბაციისთვის საჭირო მასალის მომზადება;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ტრაქეის სანაციის (ღია და დახურული წესი),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ინვაზიური და არაინვაზიური ვენტილაციის პარამეტრების დაფისქირება, სანაცია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სათანადო ზომის სასანაციო ზონდის შერჩევა, სანაციის სწორი ლოკაციის შერჩევა - ნაზო-ოროგარინგეალური სანაცია, ენდოტრაქეალური მილის სანაცია, საინტუბაციო მილის სანაცია, პაციენტის მონიტორინგი </w:t>
            </w:r>
            <w:r w:rsidRPr="00DB5B58">
              <w:rPr>
                <w:rFonts w:ascii="Sylfaen" w:eastAsia="Arial Unicode MS" w:hAnsi="Sylfaen" w:cs="Arial Unicode MS"/>
                <w:color w:val="auto"/>
                <w:sz w:val="20"/>
                <w:szCs w:val="20"/>
              </w:rPr>
              <w:lastRenderedPageBreak/>
              <w:t>პროცედურამდე, პროცუდურის დროს და პროცედურის შემდეგ, სანაციის დროს ინფექციის კონტროლის დაცვა, სანაციის შემდგომ სამედიცინო ნარჩენების სეგრეგაცია), ექსტუბაციის ჩვენების განსაზღვრა, საჭირო სახარჯი მასალისა და მედიკამენტების შეგროვება, მოსალოდნელი გართულებების განსაზღვრა;</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ტრაქეოსტომიური მილის ჩადგმის ჩვენებები, ტრაქეოსტომიური მილის სახეები (პერკუტანული ტრაქეოსტომია, ქირურგიული ტრაქეოსტომია და მინიტრაქეოსტომია), ტრაქეოსტომიული მილის მოვლა (უსაფრთხო დაფიქსირება, ტრაქეოსტომიული შიდა მილის გაწმენდა და გამოცვლა, ტრაქეოსტომიული მანჟეტის წნევის შემოწმება, ტრაქეოსტომიული ჭრილობის მოვლა);</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პნევმოთორაქსი, ჰემო-პრევმოთორაქსი, ემპიემა, დრენაჟის ჩადგმის ტექნიკა, ასისტირება, აქტიური და პასიური დრენირების სახეები, პრევლერაკის გამზადების ტექნიკა, პრევლერაკის ან დრენაჟის შეცვლის ტექნიკა, ჭრილობის მოვლის ტექნიკა, დრენაჟის ამოღების ტექნიკა;</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პაციენტის სწორი პოზიცია, პერკუსიულ ვიბრაციული მასაჟი, სანაცია.  </w:t>
            </w:r>
          </w:p>
          <w:p w:rsidR="001B0CA9" w:rsidRPr="00DB5B58" w:rsidRDefault="001B0CA9"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ელექტროკარდიოგრამის გადაღება, დეფიბრილატრის გამოყენება ნორმალური სინუსური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 xml:space="preserve">, სიცოცხლისთვის საშიში </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გულ</w:t>
            </w:r>
            <w:r w:rsidR="006234F4">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ფილტვის რეანიმაციის სახარჯი მასალისა და მედიკამენტების</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აღწერა, გულის არესტის შემდგომი მართვის სტრატეგიები</w:t>
            </w:r>
            <w:r w:rsidR="000827D7">
              <w:rPr>
                <w:rFonts w:ascii="Sylfaen" w:eastAsia="Arial Unicode MS" w:hAnsi="Sylfaen" w:cs="Arial Unicode MS"/>
                <w:color w:val="auto"/>
                <w:sz w:val="20"/>
                <w:szCs w:val="20"/>
              </w:rPr>
              <w:t>, BLS/</w:t>
            </w:r>
            <w:r w:rsidRPr="00DB5B58">
              <w:rPr>
                <w:rFonts w:ascii="Sylfaen" w:eastAsia="Arial Unicode MS" w:hAnsi="Sylfaen" w:cs="Arial Unicode MS"/>
                <w:color w:val="auto"/>
                <w:sz w:val="20"/>
                <w:szCs w:val="20"/>
              </w:rPr>
              <w:t xml:space="preserve">ACLS </w:t>
            </w:r>
            <w:r w:rsidR="00636DE4">
              <w:rPr>
                <w:rFonts w:ascii="Sylfaen" w:eastAsia="Arial Unicode MS" w:hAnsi="Sylfaen" w:cs="Arial Unicode MS"/>
                <w:color w:val="auto"/>
                <w:sz w:val="20"/>
                <w:szCs w:val="20"/>
              </w:rPr>
              <w:t>რეკომენდაციები</w:t>
            </w:r>
            <w:r w:rsidRPr="00DB5B58">
              <w:rPr>
                <w:rFonts w:ascii="Sylfaen" w:eastAsia="Arial Unicode MS" w:hAnsi="Sylfaen" w:cs="Arial Unicode MS"/>
                <w:color w:val="auto"/>
                <w:sz w:val="20"/>
                <w:szCs w:val="20"/>
              </w:rPr>
              <w:t xml:space="preserve">ს გამოყენება და ექიმის ასისიტირება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კალი</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 შევსება გამოყენების დროს ასისტირება </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w:t>
            </w:r>
            <w:r w:rsidR="000827D7">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კიდურების ტემპერატურის მონიტორინგი</w:t>
            </w:r>
          </w:p>
          <w:p w:rsidR="001B0CA9" w:rsidRPr="00DB5B58" w:rsidRDefault="001B0CA9" w:rsidP="00DB5B58">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ელასტი</w:t>
            </w:r>
            <w:r w:rsidR="00E32FAF">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ნახვევის დადება, ნახვევების დადების და შეცვლის ტექნიკა და მეთოდები.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კანის შემოწმება და ნაწოლების განვითარების რისკების იდენტიფიცირება, ნაწოლების მოვლა,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პერიფერიული ვენის პუნქცია, საანალიზე მასალის </w:t>
            </w:r>
            <w:r w:rsidRPr="00DB5B58">
              <w:rPr>
                <w:rFonts w:ascii="Sylfaen" w:eastAsia="Arial Unicode MS" w:hAnsi="Sylfaen" w:cs="Arial Unicode MS"/>
                <w:color w:val="auto"/>
                <w:sz w:val="20"/>
                <w:szCs w:val="20"/>
              </w:rPr>
              <w:lastRenderedPageBreak/>
              <w:t>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w:t>
            </w:r>
            <w:r w:rsidR="00BA1DC0">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ტრანსდუსერის სისტემის აწყობა; ექიმის ასისტირება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000827D7">
              <w:rPr>
                <w:rFonts w:ascii="Sylfaen" w:eastAsia="Merriweather" w:hAnsi="Sylfaen" w:cs="Merriweather"/>
                <w:color w:val="auto"/>
                <w:sz w:val="20"/>
                <w:szCs w:val="20"/>
              </w:rPr>
              <w:t>მედიკამე</w:t>
            </w:r>
            <w:r w:rsidRPr="00DB5B58">
              <w:rPr>
                <w:rFonts w:ascii="Sylfaen" w:eastAsia="Merriweather" w:hAnsi="Sylfaen" w:cs="Merriweather"/>
                <w:color w:val="auto"/>
                <w:sz w:val="20"/>
                <w:szCs w:val="20"/>
              </w:rPr>
              <w:t>ნტების ორალურად, ინტრამუსკულარულად,</w:t>
            </w:r>
            <w:r w:rsidR="000827D7">
              <w:rPr>
                <w:rFonts w:ascii="Sylfaen" w:eastAsia="Merriweather" w:hAnsi="Sylfaen" w:cs="Merriweather"/>
                <w:color w:val="auto"/>
                <w:sz w:val="20"/>
                <w:szCs w:val="20"/>
              </w:rPr>
              <w:t xml:space="preserve"> </w:t>
            </w:r>
            <w:r w:rsidRPr="00DB5B58">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E32FAF">
              <w:rPr>
                <w:rFonts w:ascii="Sylfaen" w:eastAsia="Merriweather" w:hAnsi="Sylfaen" w:cs="Merriweather"/>
                <w:color w:val="auto"/>
                <w:sz w:val="20"/>
                <w:szCs w:val="20"/>
              </w:rPr>
              <w:t>ბოლუსურა</w:t>
            </w:r>
            <w:r w:rsidRPr="00DB5B58">
              <w:rPr>
                <w:rFonts w:ascii="Sylfaen" w:eastAsia="Merriweather" w:hAnsi="Sylfaen" w:cs="Merriweather"/>
                <w:color w:val="auto"/>
                <w:sz w:val="20"/>
                <w:szCs w:val="20"/>
              </w:rPr>
              <w:t xml:space="preserve">დ შეყვანა, მიკროინფუზია, ინფუზია, ტრანფუზია </w:t>
            </w:r>
            <w:r w:rsidR="000827D7">
              <w:rPr>
                <w:rFonts w:ascii="Sylfaen" w:eastAsia="Arial Unicode MS" w:hAnsi="Sylfaen" w:cs="Arial Unicode MS"/>
                <w:color w:val="auto"/>
                <w:sz w:val="20"/>
                <w:szCs w:val="20"/>
              </w:rPr>
              <w:t>პორცედურასთ</w:t>
            </w:r>
            <w:r w:rsidRPr="00DB5B58">
              <w:rPr>
                <w:rFonts w:ascii="Sylfaen" w:eastAsia="Arial Unicode MS" w:hAnsi="Sylfaen" w:cs="Arial Unicode MS"/>
                <w:color w:val="auto"/>
                <w:sz w:val="20"/>
                <w:szCs w:val="20"/>
              </w:rPr>
              <w:t>ან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636DE4">
              <w:rPr>
                <w:rFonts w:ascii="Sylfaen" w:eastAsia="Arial Unicode MS" w:hAnsi="Sylfaen" w:cs="Arial Unicode MS"/>
                <w:color w:val="auto"/>
                <w:sz w:val="20"/>
                <w:szCs w:val="20"/>
              </w:rPr>
              <w:t>რიტმი</w:t>
            </w:r>
            <w:r w:rsidRPr="00DB5B58">
              <w:rPr>
                <w:rFonts w:ascii="Sylfaen" w:eastAsia="Arial Unicode MS" w:hAnsi="Sylfaen" w:cs="Arial Unicode MS"/>
                <w:color w:val="auto"/>
                <w:sz w:val="20"/>
                <w:szCs w:val="20"/>
              </w:rPr>
              <w:t>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სეპტი</w:t>
            </w:r>
            <w:r w:rsidR="006234F4">
              <w:rPr>
                <w:rFonts w:ascii="Sylfaen" w:eastAsia="Arial Unicode MS" w:hAnsi="Sylfaen" w:cs="Arial Unicode MS"/>
                <w:color w:val="auto"/>
                <w:sz w:val="20"/>
                <w:szCs w:val="20"/>
              </w:rPr>
              <w:t>კ</w:t>
            </w:r>
            <w:r w:rsidRPr="00DB5B58">
              <w:rPr>
                <w:rFonts w:ascii="Sylfaen" w:eastAsia="Arial Unicode MS" w:hAnsi="Sylfaen" w:cs="Arial Unicode MS"/>
                <w:color w:val="auto"/>
                <w:sz w:val="20"/>
                <w:szCs w:val="20"/>
              </w:rPr>
              <w:t>ური შოკი, ნეიროგენური შოკი, ანაფილაქსიური შოკი;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სახსრების მოძრაობა.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6234F4">
              <w:rPr>
                <w:rFonts w:ascii="Sylfaen" w:eastAsia="Arial Unicode MS" w:hAnsi="Sylfaen" w:cs="Arial Unicode MS"/>
                <w:color w:val="auto"/>
                <w:sz w:val="20"/>
                <w:szCs w:val="20"/>
              </w:rPr>
              <w:t>ფილ</w:t>
            </w:r>
            <w:r w:rsidRPr="00DB5B58">
              <w:rPr>
                <w:rFonts w:ascii="Sylfaen" w:eastAsia="Arial Unicode MS" w:hAnsi="Sylfaen" w:cs="Arial Unicode MS"/>
                <w:color w:val="auto"/>
                <w:sz w:val="20"/>
                <w:szCs w:val="20"/>
              </w:rPr>
              <w:t xml:space="preserve">ტვების და გულის აუსკულტაცია, პერკუსია, გულმკერდის პალპაცია, სავარჯიშო სპირომეტრია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სითხის ბალანსის დათვლა:</w:t>
            </w:r>
            <w:r w:rsidR="002B509F" w:rsidRPr="00D05256">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ცნობიერების დონის შეფასება  ცენტრალური ნერვული სისტემის და პერიფერიული ნერვული სისტემის შეფასება, ინტრაკრანიალური წნევის მონიტორინგი, AVPU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GCS </w:t>
            </w:r>
            <w:r w:rsidR="00636DE4">
              <w:rPr>
                <w:rFonts w:ascii="Sylfaen" w:eastAsia="Arial Unicode MS" w:hAnsi="Sylfaen" w:cs="Arial Unicode MS"/>
                <w:color w:val="auto"/>
                <w:sz w:val="20"/>
                <w:szCs w:val="20"/>
              </w:rPr>
              <w:t>სკალა</w:t>
            </w:r>
            <w:r w:rsidRPr="00DB5B58">
              <w:rPr>
                <w:rFonts w:ascii="Sylfaen" w:eastAsia="Arial Unicode MS" w:hAnsi="Sylfaen" w:cs="Arial Unicode MS"/>
                <w:color w:val="auto"/>
                <w:sz w:val="20"/>
                <w:szCs w:val="20"/>
              </w:rPr>
              <w:t xml:space="preserve"> (თვალის გახელის შეფასება, თვალის გახელის შეფასება ვერბალურ ან ტკივილის გამაღიზიანებელზე, ტკივილის სტიმულით </w:t>
            </w:r>
            <w:r w:rsidR="003A463D">
              <w:rPr>
                <w:rFonts w:ascii="Sylfaen" w:eastAsia="Arial Unicode MS" w:hAnsi="Sylfaen" w:cs="Arial Unicode MS"/>
                <w:color w:val="auto"/>
                <w:sz w:val="20"/>
                <w:szCs w:val="20"/>
              </w:rPr>
              <w:t>თ</w:t>
            </w:r>
            <w:r w:rsidRPr="00DB5B58">
              <w:rPr>
                <w:rFonts w:ascii="Sylfaen" w:eastAsia="Arial Unicode MS" w:hAnsi="Sylfaen" w:cs="Arial Unicode MS"/>
                <w:color w:val="auto"/>
                <w:sz w:val="20"/>
                <w:szCs w:val="20"/>
              </w:rPr>
              <w:t>ვალის გახელის შეფასებისთვის, გუგის რეაქცია შუქზე, ვერბალური პასუხის შეფასება, ორიენტაცია ვერბალურ ან ხმოვან გამაღიზიანებლზე; ფოკალური, ვერბალური დეფიციტი, როგორიცაა აფაზია, დისფაზია; მოტორული პასუხი; მითითების შესრულება; ძლიერი, საშუალო, სუსტი და ძალიან სუსტი ძალის გამოვლენის შეფასება; მოხრის, გაშლის და რეფლექსიის არქონის შეფასება;) ინტრაკრანიალური წნევის მომატების დროს გამოვლენილი სიმპტომები და ნიშნები</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ჰიპოაქტირუობა, ჰიპერაქტიურობა და </w:t>
            </w:r>
            <w:r w:rsidR="00C4247B">
              <w:rPr>
                <w:rFonts w:ascii="Sylfaen" w:eastAsia="Arial Unicode MS" w:hAnsi="Sylfaen" w:cs="Arial Unicode MS"/>
                <w:color w:val="auto"/>
                <w:sz w:val="20"/>
                <w:szCs w:val="20"/>
              </w:rPr>
              <w:t>ჰიპოაქტიურობ</w:t>
            </w:r>
            <w:r w:rsidRPr="00DB5B58">
              <w:rPr>
                <w:rFonts w:ascii="Sylfaen" w:eastAsia="Arial Unicode MS" w:hAnsi="Sylfaen" w:cs="Arial Unicode MS"/>
                <w:color w:val="auto"/>
                <w:sz w:val="20"/>
                <w:szCs w:val="20"/>
              </w:rPr>
              <w:t xml:space="preserve">ის დილირიუმის შეფასება </w:t>
            </w:r>
          </w:p>
          <w:p w:rsidR="001B0CA9" w:rsidRPr="00DB5B58" w:rsidRDefault="001B0CA9" w:rsidP="001B0CA9">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სედაციის ტიპები და მათი მნიშვნელობა; სედაციის შესაფასებელი </w:t>
            </w:r>
            <w:r w:rsidR="00636DE4">
              <w:rPr>
                <w:rFonts w:ascii="Sylfaen" w:eastAsia="Arial Unicode MS" w:hAnsi="Sylfaen" w:cs="Arial Unicode MS"/>
                <w:color w:val="auto"/>
                <w:sz w:val="20"/>
                <w:szCs w:val="20"/>
              </w:rPr>
              <w:t>ს</w:t>
            </w:r>
            <w:r w:rsidRPr="00DB5B58">
              <w:rPr>
                <w:rFonts w:ascii="Sylfaen" w:eastAsia="Arial Unicode MS" w:hAnsi="Sylfaen" w:cs="Arial Unicode MS"/>
                <w:color w:val="auto"/>
                <w:sz w:val="20"/>
                <w:szCs w:val="20"/>
              </w:rPr>
              <w:t xml:space="preserve">კალების გაცნობა; სედაციის დროს გასამახვილებელი ყურადღება: საჰაერო გზების დაცვა,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ოპოიდური მედიკამენტები, არაოპოიდური მედიკამენტები, ანთების საწინააღმდეგო არასტეროიდული საშუალებები, ანტიკონვულსიურ ისაშუალებები, ანალგეზიური</w:t>
            </w:r>
            <w:r w:rsidR="00E32FAF">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საშუალებები, </w:t>
            </w:r>
            <w:r w:rsidR="00E32FAF">
              <w:rPr>
                <w:rFonts w:ascii="Sylfaen" w:eastAsia="Arial Unicode MS" w:hAnsi="Sylfaen" w:cs="Arial Unicode MS"/>
                <w:color w:val="auto"/>
                <w:sz w:val="20"/>
                <w:szCs w:val="20"/>
              </w:rPr>
              <w:t>რომ</w:t>
            </w:r>
            <w:r w:rsidRPr="00DB5B58">
              <w:rPr>
                <w:rFonts w:ascii="Sylfaen" w:eastAsia="Arial Unicode MS" w:hAnsi="Sylfaen" w:cs="Arial Unicode MS"/>
                <w:color w:val="auto"/>
                <w:sz w:val="20"/>
                <w:szCs w:val="20"/>
              </w:rPr>
              <w:t>ლ</w:t>
            </w:r>
            <w:r w:rsidR="00E32FAF">
              <w:rPr>
                <w:rFonts w:ascii="Sylfaen" w:eastAsia="Arial Unicode MS" w:hAnsi="Sylfaen" w:cs="Arial Unicode MS"/>
                <w:color w:val="auto"/>
                <w:sz w:val="20"/>
                <w:szCs w:val="20"/>
              </w:rPr>
              <w:t>ებ</w:t>
            </w:r>
            <w:r w:rsidRPr="00DB5B58">
              <w:rPr>
                <w:rFonts w:ascii="Sylfaen" w:eastAsia="Arial Unicode MS" w:hAnsi="Sylfaen" w:cs="Arial Unicode MS"/>
                <w:color w:val="auto"/>
                <w:sz w:val="20"/>
                <w:szCs w:val="20"/>
              </w:rPr>
              <w:t>იც ძირითადად გამოიყენება ინტენსიური თერაპიის პალატაში, მათი მოქმედება, გართულებები და უკუჩვენებების განხილვა და პაციენტის მართვა</w:t>
            </w:r>
            <w:r w:rsidR="002B509F" w:rsidRPr="00DB5B58">
              <w:rPr>
                <w:rFonts w:ascii="Sylfaen" w:eastAsia="Arial Unicode MS" w:hAnsi="Sylfaen" w:cs="Arial Unicode MS"/>
                <w:color w:val="auto"/>
                <w:sz w:val="20"/>
                <w:szCs w:val="20"/>
              </w:rPr>
              <w:t>.</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Merriweather" w:hAnsi="Sylfaen" w:cs="Merriweather"/>
                <w:color w:val="auto"/>
                <w:sz w:val="20"/>
                <w:szCs w:val="20"/>
              </w:rPr>
              <w:t xml:space="preserve">ასპირაციის პრევენცია, </w:t>
            </w:r>
            <w:r w:rsidRPr="00DB5B58">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ამოღება,დეჰიდრატაციის ნიშნების  ამოცნობა, სითხით გადავსების ამოცნობა, სითხის ბალანსის მონიტორინგი, პაციენტის წონის კონტროლი, კრეატინინის კლირენსის კონტროლი, შარდისანალიზის კონტროლი, ელექტროლიტები, ჰიპო და ჰიპერკალემია</w:t>
            </w:r>
          </w:p>
          <w:p w:rsidR="001B0CA9" w:rsidRPr="00DB5B58" w:rsidRDefault="001B0CA9" w:rsidP="002B509F">
            <w:pPr>
              <w:jc w:val="both"/>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თ</w:t>
            </w:r>
            <w:r w:rsidR="00E32FAF">
              <w:rPr>
                <w:rFonts w:ascii="Sylfaen" w:eastAsia="Arial Unicode MS" w:hAnsi="Sylfaen" w:cs="Arial Unicode MS"/>
                <w:color w:val="auto"/>
                <w:sz w:val="20"/>
                <w:szCs w:val="20"/>
              </w:rPr>
              <w:t>ირ</w:t>
            </w:r>
            <w:r w:rsidRPr="00DB5B58">
              <w:rPr>
                <w:rFonts w:ascii="Sylfaen" w:eastAsia="Arial Unicode MS" w:hAnsi="Sylfaen" w:cs="Arial Unicode MS"/>
                <w:color w:val="auto"/>
                <w:sz w:val="20"/>
                <w:szCs w:val="20"/>
              </w:rPr>
              <w:t xml:space="preserve">კმლის ჩანაცვლებითი თერაპიის ინდიკატორები (სითხით გადავსება, ჰიპერკალემია, მეტაბოლური აციდოზი, ტოქსინების კლირენსი)  ექიმთან ერთად </w:t>
            </w:r>
            <w:r w:rsidR="00E32FAF">
              <w:rPr>
                <w:rFonts w:ascii="Sylfaen" w:eastAsia="Arial Unicode MS" w:hAnsi="Sylfaen" w:cs="Arial Unicode MS"/>
                <w:color w:val="auto"/>
                <w:sz w:val="20"/>
                <w:szCs w:val="20"/>
              </w:rPr>
              <w:t>განსაზღ</w:t>
            </w:r>
            <w:r w:rsidRPr="00DB5B58">
              <w:rPr>
                <w:rFonts w:ascii="Sylfaen" w:eastAsia="Arial Unicode MS" w:hAnsi="Sylfaen" w:cs="Arial Unicode MS"/>
                <w:color w:val="auto"/>
                <w:sz w:val="20"/>
                <w:szCs w:val="20"/>
              </w:rPr>
              <w:t xml:space="preserve">ვრა და სამოქმედო გეგმაში გათვალისწინება: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გამწმენდი ოყნის პორცედურის შესრულება,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ჰიგიენის ღონისძიებების  შესრულება</w:t>
            </w:r>
            <w:r w:rsidRPr="00DB5B58">
              <w:rPr>
                <w:rFonts w:ascii="Sylfaen" w:eastAsia="Arial Unicode MS" w:hAnsi="Sylfaen" w:cs="Arial Unicode MS"/>
                <w:b/>
                <w:color w:val="auto"/>
                <w:sz w:val="20"/>
                <w:szCs w:val="20"/>
              </w:rPr>
              <w:t xml:space="preserve">:  </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თვალების მოვლა;</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პირის ღრუს, კბილების მოვლა, კბილების </w:t>
            </w:r>
            <w:r w:rsidR="00E32FAF">
              <w:rPr>
                <w:rFonts w:ascii="Sylfaen" w:eastAsia="Arial Unicode MS" w:hAnsi="Sylfaen" w:cs="Arial Unicode MS"/>
                <w:color w:val="auto"/>
                <w:sz w:val="20"/>
                <w:szCs w:val="20"/>
              </w:rPr>
              <w:t>პროთ</w:t>
            </w:r>
            <w:r w:rsidRPr="00DB5B58">
              <w:rPr>
                <w:rFonts w:ascii="Sylfaen" w:eastAsia="Arial Unicode MS" w:hAnsi="Sylfaen" w:cs="Arial Unicode MS"/>
                <w:color w:val="auto"/>
                <w:sz w:val="20"/>
                <w:szCs w:val="20"/>
              </w:rPr>
              <w:t>ეზის მოვლა ყურების, ცხვირის ღრუს მოვლა; შხაპი; დაბანა; კანის მოვლა; თმის საფარველის მოვლა;</w:t>
            </w:r>
            <w:r w:rsidRPr="00DB5B58">
              <w:rPr>
                <w:rFonts w:ascii="Sylfaen" w:eastAsia="Merriweather" w:hAnsi="Sylfaen" w:cs="Merriweather"/>
                <w:color w:val="auto"/>
                <w:sz w:val="20"/>
                <w:szCs w:val="20"/>
              </w:rPr>
              <w:t xml:space="preserve"> </w:t>
            </w:r>
            <w:r w:rsidRPr="00DB5B58">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შორისის მოვლა (ქალები, კაცები);</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შარდის ბუშტის კათეტერის მოვლა;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სახის გაპარსვა;</w:t>
            </w:r>
          </w:p>
          <w:p w:rsidR="001B0CA9" w:rsidRPr="00DB5B58" w:rsidRDefault="001B0CA9" w:rsidP="001B0CA9">
            <w:pPr>
              <w:numPr>
                <w:ilvl w:val="0"/>
                <w:numId w:val="8"/>
              </w:numPr>
              <w:contextualSpacing/>
              <w:rPr>
                <w:rFonts w:ascii="Sylfaen" w:hAnsi="Sylfaen"/>
                <w:color w:val="auto"/>
                <w:sz w:val="20"/>
                <w:szCs w:val="20"/>
              </w:rPr>
            </w:pPr>
            <w:r w:rsidRPr="00DB5B58">
              <w:rPr>
                <w:rFonts w:ascii="Sylfaen" w:eastAsia="Arial Unicode MS" w:hAnsi="Sylfaen" w:cs="Arial Unicode MS"/>
                <w:color w:val="auto"/>
                <w:sz w:val="20"/>
                <w:szCs w:val="20"/>
              </w:rPr>
              <w:t>თმების მოვლა;</w:t>
            </w:r>
          </w:p>
          <w:p w:rsidR="001B0CA9" w:rsidRPr="00DB5B58" w:rsidRDefault="001B0CA9" w:rsidP="001B0CA9">
            <w:pPr>
              <w:spacing w:after="200" w:line="276" w:lineRule="auto"/>
              <w:contextualSpacing/>
              <w:rPr>
                <w:rFonts w:ascii="Sylfaen" w:hAnsi="Sylfaen"/>
                <w:color w:val="auto"/>
                <w:sz w:val="20"/>
                <w:szCs w:val="20"/>
              </w:rPr>
            </w:pPr>
            <w:r w:rsidRPr="00DB5B58">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B0CA9" w:rsidRPr="00DB5B58" w:rsidRDefault="001B0CA9" w:rsidP="002B509F">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ბიოლოგიური და ქიმიური ნივთიერებების;</w:t>
            </w:r>
            <w:r w:rsidR="003A463D">
              <w:rPr>
                <w:rFonts w:ascii="Sylfaen" w:eastAsia="Arial Unicode MS" w:hAnsi="Sylfaen" w:cs="Arial Unicode MS"/>
                <w:color w:val="auto"/>
                <w:sz w:val="20"/>
                <w:szCs w:val="20"/>
              </w:rPr>
              <w:t xml:space="preserve"> </w:t>
            </w:r>
            <w:r w:rsidRPr="00DB5B58">
              <w:rPr>
                <w:rFonts w:ascii="Sylfaen" w:eastAsia="Arial Unicode MS" w:hAnsi="Sylfaen" w:cs="Arial Unicode MS"/>
                <w:color w:val="auto"/>
                <w:sz w:val="20"/>
                <w:szCs w:val="20"/>
              </w:rPr>
              <w:t xml:space="preserve">რადიაციული ნივთიერებების  მოხმარების და </w:t>
            </w:r>
            <w:r w:rsidR="00E32FAF">
              <w:rPr>
                <w:rFonts w:ascii="Sylfaen" w:eastAsia="Arial Unicode MS" w:hAnsi="Sylfaen" w:cs="Arial Unicode MS"/>
                <w:color w:val="auto"/>
                <w:sz w:val="20"/>
                <w:szCs w:val="20"/>
              </w:rPr>
              <w:t>უსაფრ</w:t>
            </w:r>
            <w:r w:rsidRPr="00DB5B58">
              <w:rPr>
                <w:rFonts w:ascii="Sylfaen" w:eastAsia="Arial Unicode MS" w:hAnsi="Sylfaen" w:cs="Arial Unicode MS"/>
                <w:color w:val="auto"/>
                <w:sz w:val="20"/>
                <w:szCs w:val="20"/>
              </w:rPr>
              <w:t xml:space="preserve">თხოების </w:t>
            </w:r>
            <w:r w:rsidR="00E32FAF">
              <w:rPr>
                <w:rFonts w:ascii="Sylfaen" w:eastAsia="Arial Unicode MS" w:hAnsi="Sylfaen" w:cs="Arial Unicode MS"/>
                <w:color w:val="auto"/>
                <w:sz w:val="20"/>
                <w:szCs w:val="20"/>
              </w:rPr>
              <w:t>წესები</w:t>
            </w:r>
            <w:r w:rsidRPr="00DB5B58">
              <w:rPr>
                <w:rFonts w:ascii="Sylfaen" w:eastAsia="Arial Unicode MS" w:hAnsi="Sylfaen" w:cs="Arial Unicode MS"/>
                <w:color w:val="auto"/>
                <w:sz w:val="20"/>
                <w:szCs w:val="20"/>
              </w:rPr>
              <w:t xml:space="preserve">ს დაცვა </w:t>
            </w:r>
          </w:p>
          <w:p w:rsidR="001B0CA9" w:rsidRPr="00187ACB" w:rsidRDefault="001B0CA9" w:rsidP="002B509F">
            <w:pPr>
              <w:jc w:val="both"/>
              <w:rPr>
                <w:rFonts w:ascii="Sylfaen" w:eastAsia="Merriweather" w:hAnsi="Sylfaen" w:cs="Merriweather"/>
                <w:b/>
                <w:color w:val="auto"/>
                <w:sz w:val="20"/>
                <w:szCs w:val="18"/>
              </w:rPr>
            </w:pPr>
            <w:r w:rsidRPr="00187ACB">
              <w:rPr>
                <w:rFonts w:ascii="Sylfaen" w:eastAsia="Arial Unicode MS" w:hAnsi="Sylfaen" w:cs="Arial Unicode MS"/>
                <w:b/>
                <w:color w:val="auto"/>
                <w:sz w:val="20"/>
                <w:szCs w:val="18"/>
              </w:rPr>
              <w:t>დოკუმენტაცია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ფიზიკალური მონაცემების რეგისტრაციის ფურცელი - ფორმა #IV – 300-1/ა</w:t>
            </w:r>
          </w:p>
          <w:p w:rsidR="001B0CA9" w:rsidRPr="00187ACB" w:rsidRDefault="001B0CA9" w:rsidP="002B509F">
            <w:pPr>
              <w:numPr>
                <w:ilvl w:val="0"/>
                <w:numId w:val="3"/>
              </w:numPr>
              <w:tabs>
                <w:tab w:val="left" w:pos="215"/>
              </w:tabs>
              <w:ind w:left="0" w:firstLine="0"/>
              <w:contextualSpacing/>
              <w:jc w:val="both"/>
              <w:rPr>
                <w:rFonts w:ascii="Sylfaen" w:hAnsi="Sylfaen"/>
                <w:color w:val="auto"/>
                <w:sz w:val="20"/>
                <w:szCs w:val="18"/>
              </w:rPr>
            </w:pPr>
            <w:r w:rsidRPr="00187ACB">
              <w:rPr>
                <w:rFonts w:ascii="Sylfaen" w:eastAsia="Arial Unicode MS" w:hAnsi="Sylfaen" w:cs="Arial Unicode MS"/>
                <w:color w:val="auto"/>
                <w:sz w:val="20"/>
                <w:szCs w:val="18"/>
              </w:rPr>
              <w:t xml:space="preserve">ექიმის დანიშნულების ფურცელი - </w:t>
            </w:r>
            <w:r w:rsidR="00E32FAF" w:rsidRPr="00187ACB">
              <w:rPr>
                <w:rFonts w:ascii="Sylfaen" w:eastAsia="Arial Unicode MS" w:hAnsi="Sylfaen" w:cs="Arial Unicode MS"/>
                <w:color w:val="auto"/>
                <w:sz w:val="20"/>
                <w:szCs w:val="18"/>
              </w:rPr>
              <w:t>ფორმა</w:t>
            </w:r>
            <w:r w:rsidRPr="00187ACB">
              <w:rPr>
                <w:rFonts w:ascii="Sylfaen" w:eastAsia="Arial Unicode MS" w:hAnsi="Sylfaen" w:cs="Arial Unicode MS"/>
                <w:color w:val="auto"/>
                <w:sz w:val="20"/>
                <w:szCs w:val="18"/>
              </w:rPr>
              <w:t xml:space="preserve"> #IV – 300-2/ა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სისხლის</w:t>
            </w:r>
            <w:r w:rsidRPr="00187ACB">
              <w:rPr>
                <w:sz w:val="20"/>
                <w:szCs w:val="18"/>
              </w:rPr>
              <w:t xml:space="preserve"> </w:t>
            </w:r>
            <w:r w:rsidRPr="00187ACB">
              <w:rPr>
                <w:rFonts w:ascii="Sylfaen" w:hAnsi="Sylfaen" w:cs="Sylfaen"/>
                <w:sz w:val="20"/>
                <w:szCs w:val="18"/>
              </w:rPr>
              <w:t>კომპონენტების</w:t>
            </w:r>
            <w:r w:rsidRPr="00187ACB">
              <w:rPr>
                <w:sz w:val="20"/>
                <w:szCs w:val="18"/>
              </w:rPr>
              <w:t xml:space="preserve"> </w:t>
            </w:r>
            <w:r w:rsidRPr="00187ACB">
              <w:rPr>
                <w:rFonts w:ascii="Sylfaen" w:hAnsi="Sylfaen" w:cs="Sylfaen"/>
                <w:sz w:val="20"/>
                <w:szCs w:val="18"/>
              </w:rPr>
              <w:t>გადასხმის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მდგომარეობის</w:t>
            </w:r>
            <w:r w:rsidRPr="00187ACB">
              <w:rPr>
                <w:sz w:val="20"/>
                <w:szCs w:val="18"/>
              </w:rPr>
              <w:t xml:space="preserve"> </w:t>
            </w:r>
            <w:r w:rsidRPr="00187ACB">
              <w:rPr>
                <w:rFonts w:ascii="Sylfaen" w:hAnsi="Sylfaen" w:cs="Sylfaen"/>
                <w:sz w:val="20"/>
                <w:szCs w:val="18"/>
              </w:rPr>
              <w:t>ძირითადი</w:t>
            </w:r>
            <w:r w:rsidRPr="00187ACB">
              <w:rPr>
                <w:sz w:val="20"/>
                <w:szCs w:val="18"/>
              </w:rPr>
              <w:t xml:space="preserve"> </w:t>
            </w:r>
            <w:r w:rsidRPr="00187ACB">
              <w:rPr>
                <w:rFonts w:ascii="Sylfaen" w:hAnsi="Sylfaen" w:cs="Sylfaen"/>
                <w:sz w:val="20"/>
                <w:szCs w:val="18"/>
              </w:rPr>
              <w:t>მაჩვენებლის</w:t>
            </w:r>
            <w:r w:rsidRPr="00187ACB">
              <w:rPr>
                <w:sz w:val="20"/>
                <w:szCs w:val="18"/>
              </w:rPr>
              <w:t xml:space="preserve"> </w:t>
            </w:r>
            <w:r w:rsidRPr="00187ACB">
              <w:rPr>
                <w:rFonts w:ascii="Sylfaen" w:hAnsi="Sylfaen" w:cs="Sylfaen"/>
                <w:sz w:val="20"/>
                <w:szCs w:val="18"/>
              </w:rPr>
              <w:t>რუკა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სტაციონარში</w:t>
            </w:r>
            <w:r w:rsidRPr="00187ACB">
              <w:rPr>
                <w:sz w:val="20"/>
                <w:szCs w:val="18"/>
              </w:rPr>
              <w:t xml:space="preserve"> </w:t>
            </w:r>
            <w:r w:rsidRPr="00187ACB">
              <w:rPr>
                <w:rFonts w:ascii="Sylfaen" w:hAnsi="Sylfaen" w:cs="Sylfaen"/>
                <w:sz w:val="20"/>
                <w:szCs w:val="18"/>
              </w:rPr>
              <w:t>პაციენტთა</w:t>
            </w:r>
            <w:r w:rsidRPr="00187ACB">
              <w:rPr>
                <w:sz w:val="20"/>
                <w:szCs w:val="18"/>
              </w:rPr>
              <w:t xml:space="preserve"> </w:t>
            </w:r>
            <w:r w:rsidRPr="00187ACB">
              <w:rPr>
                <w:rFonts w:ascii="Sylfaen" w:hAnsi="Sylfaen" w:cs="Sylfaen"/>
                <w:sz w:val="20"/>
                <w:szCs w:val="18"/>
              </w:rPr>
              <w:t>მიღების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გაწერის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№IV-301/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ტრიაჟის</w:t>
            </w:r>
            <w:r w:rsidRPr="00187ACB">
              <w:rPr>
                <w:sz w:val="20"/>
                <w:szCs w:val="18"/>
              </w:rPr>
              <w:t xml:space="preserve"> </w:t>
            </w:r>
            <w:r w:rsidRPr="00187ACB">
              <w:rPr>
                <w:rFonts w:ascii="Sylfaen" w:hAnsi="Sylfaen" w:cs="Sylfaen"/>
                <w:sz w:val="20"/>
                <w:szCs w:val="18"/>
              </w:rPr>
              <w:t>ფურცელი</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IV-№200/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 xml:space="preserve"> „</w:t>
            </w:r>
            <w:r w:rsidRPr="00187ACB">
              <w:rPr>
                <w:rFonts w:ascii="Sylfaen" w:hAnsi="Sylfaen" w:cs="Sylfaen"/>
                <w:sz w:val="20"/>
                <w:szCs w:val="18"/>
              </w:rPr>
              <w:t>იმუნიზაციის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ზოგადი</w:t>
            </w:r>
            <w:r w:rsidRPr="00187ACB">
              <w:rPr>
                <w:sz w:val="20"/>
                <w:szCs w:val="18"/>
              </w:rPr>
              <w:t xml:space="preserve"> </w:t>
            </w:r>
            <w:r w:rsidRPr="00187ACB">
              <w:rPr>
                <w:rFonts w:ascii="Sylfaen" w:hAnsi="Sylfaen" w:cs="Sylfaen"/>
                <w:sz w:val="20"/>
                <w:szCs w:val="18"/>
              </w:rPr>
              <w:t>მონაცემების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დასკვნითი</w:t>
            </w:r>
            <w:r w:rsidRPr="00187ACB">
              <w:rPr>
                <w:sz w:val="20"/>
                <w:szCs w:val="18"/>
              </w:rPr>
              <w:t xml:space="preserve"> </w:t>
            </w:r>
            <w:r w:rsidRPr="00187ACB">
              <w:rPr>
                <w:rFonts w:ascii="Sylfaen" w:hAnsi="Sylfaen" w:cs="Sylfaen"/>
                <w:sz w:val="20"/>
                <w:szCs w:val="18"/>
              </w:rPr>
              <w:t>დიაგნოზების</w:t>
            </w:r>
            <w:r w:rsidRPr="00187ACB">
              <w:rPr>
                <w:sz w:val="20"/>
                <w:szCs w:val="18"/>
              </w:rPr>
              <w:t xml:space="preserve"> </w:t>
            </w:r>
            <w:r w:rsidRPr="00187ACB">
              <w:rPr>
                <w:rFonts w:ascii="Sylfaen" w:hAnsi="Sylfaen" w:cs="Sylfaen"/>
                <w:sz w:val="20"/>
                <w:szCs w:val="18"/>
              </w:rPr>
              <w:t>ცხრილი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პირველადი</w:t>
            </w:r>
            <w:r w:rsidRPr="00187ACB">
              <w:rPr>
                <w:sz w:val="20"/>
                <w:szCs w:val="18"/>
              </w:rPr>
              <w:t xml:space="preserve"> </w:t>
            </w:r>
            <w:r w:rsidRPr="00187ACB">
              <w:rPr>
                <w:rFonts w:ascii="Sylfaen" w:hAnsi="Sylfaen" w:cs="Sylfaen"/>
                <w:sz w:val="20"/>
                <w:szCs w:val="18"/>
              </w:rPr>
              <w:t>ჯანმრთელობის</w:t>
            </w:r>
            <w:r w:rsidRPr="00187ACB">
              <w:rPr>
                <w:sz w:val="20"/>
                <w:szCs w:val="18"/>
              </w:rPr>
              <w:t xml:space="preserve"> </w:t>
            </w:r>
            <w:r w:rsidRPr="00187ACB">
              <w:rPr>
                <w:rFonts w:ascii="Sylfaen" w:hAnsi="Sylfaen" w:cs="Sylfaen"/>
                <w:sz w:val="20"/>
                <w:szCs w:val="18"/>
              </w:rPr>
              <w:t>დაცვის</w:t>
            </w:r>
            <w:r w:rsidRPr="00187ACB">
              <w:rPr>
                <w:sz w:val="20"/>
                <w:szCs w:val="18"/>
              </w:rPr>
              <w:t xml:space="preserve"> </w:t>
            </w:r>
            <w:r w:rsidRPr="00187ACB">
              <w:rPr>
                <w:rFonts w:ascii="Sylfaen" w:hAnsi="Sylfaen" w:cs="Sylfaen"/>
                <w:sz w:val="20"/>
                <w:szCs w:val="18"/>
              </w:rPr>
              <w:t>სერვისის</w:t>
            </w:r>
            <w:r w:rsidRPr="00187ACB">
              <w:rPr>
                <w:sz w:val="20"/>
                <w:szCs w:val="18"/>
              </w:rPr>
              <w:t xml:space="preserve"> </w:t>
            </w:r>
            <w:r w:rsidRPr="00187ACB">
              <w:rPr>
                <w:rFonts w:ascii="Sylfaen" w:hAnsi="Sylfaen" w:cs="Sylfaen"/>
                <w:sz w:val="20"/>
                <w:szCs w:val="18"/>
              </w:rPr>
              <w:t>იმწოდებელთათვის</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IV-200–4/</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გასინჯვის</w:t>
            </w:r>
            <w:r w:rsidRPr="00187ACB">
              <w:rPr>
                <w:sz w:val="20"/>
                <w:szCs w:val="18"/>
              </w:rPr>
              <w:t xml:space="preserve"> </w:t>
            </w:r>
            <w:r w:rsidRPr="00187ACB">
              <w:rPr>
                <w:rFonts w:ascii="Sylfaen" w:hAnsi="Sylfaen" w:cs="Sylfaen"/>
                <w:sz w:val="20"/>
                <w:szCs w:val="18"/>
              </w:rPr>
              <w:t>ფურცელი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IV-200–5/</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კლინიკურ</w:t>
            </w:r>
            <w:r w:rsidRPr="00187ACB">
              <w:rPr>
                <w:sz w:val="20"/>
                <w:szCs w:val="18"/>
              </w:rPr>
              <w:t>–</w:t>
            </w:r>
            <w:r w:rsidRPr="00187ACB">
              <w:rPr>
                <w:rFonts w:ascii="Sylfaen" w:hAnsi="Sylfaen" w:cs="Sylfaen"/>
                <w:sz w:val="20"/>
                <w:szCs w:val="18"/>
              </w:rPr>
              <w:t>დიაგნოსტიკური</w:t>
            </w:r>
            <w:r w:rsidRPr="00187ACB">
              <w:rPr>
                <w:sz w:val="20"/>
                <w:szCs w:val="18"/>
              </w:rPr>
              <w:t xml:space="preserve"> </w:t>
            </w:r>
            <w:r w:rsidRPr="00187ACB">
              <w:rPr>
                <w:rFonts w:ascii="Sylfaen" w:hAnsi="Sylfaen" w:cs="Sylfaen"/>
                <w:sz w:val="20"/>
                <w:szCs w:val="18"/>
              </w:rPr>
              <w:t>გამოკვლევის</w:t>
            </w:r>
            <w:r w:rsidRPr="00187ACB">
              <w:rPr>
                <w:sz w:val="20"/>
                <w:szCs w:val="18"/>
              </w:rPr>
              <w:t xml:space="preserve"> </w:t>
            </w:r>
            <w:r w:rsidRPr="00187ACB">
              <w:rPr>
                <w:rFonts w:ascii="Sylfaen" w:hAnsi="Sylfaen" w:cs="Sylfaen"/>
                <w:sz w:val="20"/>
                <w:szCs w:val="18"/>
              </w:rPr>
              <w:t>შედეგების</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IV-200–6/</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ჩარევის</w:t>
            </w:r>
            <w:r w:rsidRPr="00187ACB">
              <w:rPr>
                <w:sz w:val="20"/>
                <w:szCs w:val="18"/>
              </w:rPr>
              <w:t xml:space="preserve"> </w:t>
            </w:r>
            <w:r w:rsidRPr="00187ACB">
              <w:rPr>
                <w:rFonts w:ascii="Sylfaen" w:hAnsi="Sylfaen" w:cs="Sylfaen"/>
                <w:sz w:val="20"/>
                <w:szCs w:val="18"/>
              </w:rPr>
              <w:t>ოქმი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IV-200–7/</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წერილობითი</w:t>
            </w:r>
            <w:r w:rsidRPr="00187ACB">
              <w:rPr>
                <w:sz w:val="20"/>
                <w:szCs w:val="18"/>
              </w:rPr>
              <w:t xml:space="preserve"> </w:t>
            </w:r>
            <w:r w:rsidRPr="00187ACB">
              <w:rPr>
                <w:rFonts w:ascii="Sylfaen" w:hAnsi="Sylfaen" w:cs="Sylfaen"/>
                <w:sz w:val="20"/>
                <w:szCs w:val="18"/>
              </w:rPr>
              <w:t>ინფორმირებული</w:t>
            </w:r>
            <w:r w:rsidRPr="00187ACB">
              <w:rPr>
                <w:sz w:val="20"/>
                <w:szCs w:val="18"/>
              </w:rPr>
              <w:t xml:space="preserve"> </w:t>
            </w:r>
            <w:r w:rsidRPr="00187ACB">
              <w:rPr>
                <w:rFonts w:ascii="Sylfaen" w:hAnsi="Sylfaen" w:cs="Sylfaen"/>
                <w:sz w:val="20"/>
                <w:szCs w:val="18"/>
              </w:rPr>
              <w:t>თანხმობა</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მომსახურების</w:t>
            </w:r>
            <w:r w:rsidRPr="00187ACB">
              <w:rPr>
                <w:sz w:val="20"/>
                <w:szCs w:val="18"/>
              </w:rPr>
              <w:t xml:space="preserve"> </w:t>
            </w:r>
            <w:r w:rsidRPr="00187ACB">
              <w:rPr>
                <w:rFonts w:ascii="Sylfaen" w:hAnsi="Sylfaen" w:cs="Sylfaen"/>
                <w:sz w:val="20"/>
                <w:szCs w:val="18"/>
              </w:rPr>
              <w:t>გაწევაზე</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IV-200–8/</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ანტე</w:t>
            </w:r>
            <w:r w:rsidRPr="00187ACB">
              <w:rPr>
                <w:sz w:val="20"/>
                <w:szCs w:val="18"/>
              </w:rPr>
              <w:t>/</w:t>
            </w:r>
            <w:r w:rsidRPr="00187ACB">
              <w:rPr>
                <w:rFonts w:ascii="Sylfaen" w:hAnsi="Sylfaen" w:cs="Sylfaen"/>
                <w:sz w:val="20"/>
                <w:szCs w:val="18"/>
              </w:rPr>
              <w:t>პერინატალური</w:t>
            </w:r>
            <w:r w:rsidRPr="00187ACB">
              <w:rPr>
                <w:sz w:val="20"/>
                <w:szCs w:val="18"/>
              </w:rPr>
              <w:t xml:space="preserve"> </w:t>
            </w:r>
            <w:r w:rsidRPr="00187ACB">
              <w:rPr>
                <w:rFonts w:ascii="Sylfaen" w:hAnsi="Sylfaen" w:cs="Sylfaen"/>
                <w:sz w:val="20"/>
                <w:szCs w:val="18"/>
              </w:rPr>
              <w:t>ანამნეზი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IV-200–9/</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t>„</w:t>
            </w:r>
            <w:r w:rsidRPr="00187ACB">
              <w:rPr>
                <w:rFonts w:ascii="Sylfaen" w:hAnsi="Sylfaen" w:cs="Sylfaen"/>
                <w:sz w:val="20"/>
                <w:szCs w:val="18"/>
              </w:rPr>
              <w:t>გეგმიური</w:t>
            </w:r>
            <w:r w:rsidRPr="00187ACB">
              <w:rPr>
                <w:sz w:val="20"/>
                <w:szCs w:val="18"/>
              </w:rPr>
              <w:t xml:space="preserve"> </w:t>
            </w:r>
            <w:r w:rsidRPr="00187ACB">
              <w:rPr>
                <w:rFonts w:ascii="Sylfaen" w:hAnsi="Sylfaen" w:cs="Sylfaen"/>
                <w:sz w:val="20"/>
                <w:szCs w:val="18"/>
              </w:rPr>
              <w:t>მეთვალყურეობის</w:t>
            </w:r>
            <w:r w:rsidRPr="00187ACB">
              <w:rPr>
                <w:sz w:val="20"/>
                <w:szCs w:val="18"/>
              </w:rPr>
              <w:t xml:space="preserve"> </w:t>
            </w:r>
            <w:r w:rsidRPr="00187ACB">
              <w:rPr>
                <w:rFonts w:ascii="Sylfaen" w:hAnsi="Sylfaen" w:cs="Sylfaen"/>
                <w:sz w:val="20"/>
                <w:szCs w:val="18"/>
              </w:rPr>
              <w:t>ფორმა</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IV-200–10/</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ლაბორატორიული</w:t>
            </w:r>
            <w:r w:rsidRPr="00187ACB">
              <w:rPr>
                <w:sz w:val="20"/>
                <w:szCs w:val="18"/>
              </w:rPr>
              <w:t xml:space="preserve"> </w:t>
            </w:r>
            <w:r w:rsidRPr="00187ACB">
              <w:rPr>
                <w:rFonts w:ascii="Sylfaen" w:hAnsi="Sylfaen" w:cs="Sylfaen"/>
                <w:sz w:val="20"/>
                <w:szCs w:val="18"/>
              </w:rPr>
              <w:t>გამოკვლევების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IV-200–11/</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IV-200–12/</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ამბულატორიული</w:t>
            </w:r>
            <w:r w:rsidRPr="00187ACB">
              <w:rPr>
                <w:sz w:val="20"/>
                <w:szCs w:val="18"/>
              </w:rPr>
              <w:t xml:space="preserve"> </w:t>
            </w:r>
            <w:r w:rsidRPr="00187ACB">
              <w:rPr>
                <w:rFonts w:ascii="Sylfaen" w:hAnsi="Sylfaen" w:cs="Sylfaen"/>
                <w:sz w:val="20"/>
                <w:szCs w:val="18"/>
              </w:rPr>
              <w:t>პაციენტის</w:t>
            </w:r>
            <w:r w:rsidRPr="00187ACB">
              <w:rPr>
                <w:sz w:val="20"/>
                <w:szCs w:val="18"/>
              </w:rPr>
              <w:t xml:space="preserve"> </w:t>
            </w:r>
            <w:r w:rsidRPr="00187ACB">
              <w:rPr>
                <w:rFonts w:ascii="Sylfaen" w:hAnsi="Sylfaen" w:cs="Sylfaen"/>
                <w:sz w:val="20"/>
                <w:szCs w:val="18"/>
              </w:rPr>
              <w:t>ვიზიტების</w:t>
            </w:r>
            <w:r w:rsidRPr="00187ACB">
              <w:rPr>
                <w:sz w:val="20"/>
                <w:szCs w:val="18"/>
              </w:rPr>
              <w:t xml:space="preserve"> </w:t>
            </w:r>
            <w:r w:rsidRPr="00187ACB">
              <w:rPr>
                <w:rFonts w:ascii="Sylfaen" w:hAnsi="Sylfaen" w:cs="Sylfaen"/>
                <w:sz w:val="20"/>
                <w:szCs w:val="18"/>
              </w:rPr>
              <w:t>და</w:t>
            </w:r>
            <w:r w:rsidRPr="00187ACB">
              <w:rPr>
                <w:sz w:val="20"/>
                <w:szCs w:val="18"/>
              </w:rPr>
              <w:t xml:space="preserve"> </w:t>
            </w:r>
            <w:r w:rsidRPr="00187ACB">
              <w:rPr>
                <w:rFonts w:ascii="Sylfaen" w:hAnsi="Sylfaen" w:cs="Sylfaen"/>
                <w:sz w:val="20"/>
                <w:szCs w:val="18"/>
              </w:rPr>
              <w:t>ბინაზე</w:t>
            </w:r>
            <w:r w:rsidRPr="00187ACB">
              <w:rPr>
                <w:sz w:val="20"/>
                <w:szCs w:val="18"/>
              </w:rPr>
              <w:t>/</w:t>
            </w:r>
            <w:r w:rsidRPr="00187ACB">
              <w:rPr>
                <w:rFonts w:ascii="Sylfaen" w:hAnsi="Sylfaen" w:cs="Sylfaen"/>
                <w:sz w:val="20"/>
                <w:szCs w:val="18"/>
              </w:rPr>
              <w:t>ადგილზე</w:t>
            </w:r>
            <w:r w:rsidRPr="00187ACB">
              <w:rPr>
                <w:sz w:val="20"/>
                <w:szCs w:val="18"/>
              </w:rPr>
              <w:t xml:space="preserve"> </w:t>
            </w:r>
            <w:r w:rsidRPr="00187ACB">
              <w:rPr>
                <w:rFonts w:ascii="Sylfaen" w:hAnsi="Sylfaen" w:cs="Sylfaen"/>
                <w:sz w:val="20"/>
                <w:szCs w:val="18"/>
              </w:rPr>
              <w:t>გამოძახების</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r w:rsidRPr="00187ACB">
              <w:rPr>
                <w:sz w:val="20"/>
                <w:szCs w:val="18"/>
              </w:rPr>
              <w:t xml:space="preserve"> – </w:t>
            </w:r>
            <w:r w:rsidRPr="00187ACB">
              <w:rPr>
                <w:rFonts w:ascii="Sylfaen" w:hAnsi="Sylfaen" w:cs="Sylfaen"/>
                <w:sz w:val="20"/>
                <w:szCs w:val="18"/>
              </w:rPr>
              <w:t>ფორმა</w:t>
            </w:r>
            <w:r w:rsidRPr="00187ACB">
              <w:rPr>
                <w:sz w:val="20"/>
                <w:szCs w:val="18"/>
              </w:rPr>
              <w:t xml:space="preserve"> № IV-200–13/</w:t>
            </w:r>
            <w:r w:rsidRPr="00187ACB">
              <w:rPr>
                <w:rFonts w:ascii="Sylfaen" w:hAnsi="Sylfaen" w:cs="Sylfaen"/>
                <w:sz w:val="20"/>
                <w:szCs w:val="18"/>
              </w:rPr>
              <w:t>ა</w:t>
            </w:r>
          </w:p>
          <w:p w:rsidR="008E286C" w:rsidRPr="00187ACB" w:rsidRDefault="008E286C" w:rsidP="008E286C">
            <w:pPr>
              <w:rPr>
                <w:sz w:val="20"/>
                <w:szCs w:val="18"/>
              </w:rPr>
            </w:pPr>
            <w:r w:rsidRPr="00187ACB">
              <w:rPr>
                <w:sz w:val="20"/>
                <w:szCs w:val="18"/>
              </w:rPr>
              <w:t>●</w:t>
            </w:r>
            <w:r w:rsidRPr="00187ACB">
              <w:rPr>
                <w:sz w:val="20"/>
                <w:szCs w:val="18"/>
              </w:rPr>
              <w:tab/>
            </w:r>
            <w:r w:rsidRPr="00187ACB">
              <w:rPr>
                <w:rFonts w:ascii="Sylfaen" w:hAnsi="Sylfaen" w:cs="Sylfaen"/>
                <w:sz w:val="20"/>
                <w:szCs w:val="18"/>
              </w:rPr>
              <w:t>ბენეფიციარის</w:t>
            </w:r>
            <w:r w:rsidRPr="00187ACB">
              <w:rPr>
                <w:sz w:val="20"/>
                <w:szCs w:val="18"/>
              </w:rPr>
              <w:t xml:space="preserve"> </w:t>
            </w:r>
            <w:r w:rsidRPr="00187ACB">
              <w:rPr>
                <w:rFonts w:ascii="Sylfaen" w:hAnsi="Sylfaen" w:cs="Sylfaen"/>
                <w:sz w:val="20"/>
                <w:szCs w:val="18"/>
              </w:rPr>
              <w:t>სამედიცინო</w:t>
            </w:r>
            <w:r w:rsidRPr="00187ACB">
              <w:rPr>
                <w:sz w:val="20"/>
                <w:szCs w:val="18"/>
              </w:rPr>
              <w:t xml:space="preserve"> </w:t>
            </w:r>
            <w:r w:rsidRPr="00187ACB">
              <w:rPr>
                <w:rFonts w:ascii="Sylfaen" w:hAnsi="Sylfaen" w:cs="Sylfaen"/>
                <w:sz w:val="20"/>
                <w:szCs w:val="18"/>
              </w:rPr>
              <w:t>ბარათი</w:t>
            </w:r>
          </w:p>
          <w:p w:rsidR="008E286C" w:rsidRPr="00187ACB" w:rsidRDefault="008E286C" w:rsidP="008E286C">
            <w:pPr>
              <w:rPr>
                <w:sz w:val="20"/>
                <w:szCs w:val="18"/>
              </w:rPr>
            </w:pPr>
            <w:r w:rsidRPr="00187ACB">
              <w:rPr>
                <w:rFonts w:ascii="Sylfaen" w:hAnsi="Sylfaen" w:cs="Sylfaen"/>
                <w:sz w:val="20"/>
                <w:szCs w:val="18"/>
              </w:rPr>
              <w:t>ბენეფიციართა</w:t>
            </w:r>
            <w:r w:rsidRPr="00187ACB">
              <w:rPr>
                <w:sz w:val="20"/>
                <w:szCs w:val="18"/>
              </w:rPr>
              <w:t xml:space="preserve"> </w:t>
            </w:r>
            <w:r w:rsidRPr="00187ACB">
              <w:rPr>
                <w:rFonts w:ascii="Sylfaen" w:hAnsi="Sylfaen" w:cs="Sylfaen"/>
                <w:sz w:val="20"/>
                <w:szCs w:val="18"/>
              </w:rPr>
              <w:t>რეგისტრაციის</w:t>
            </w:r>
            <w:r w:rsidRPr="00187ACB">
              <w:rPr>
                <w:sz w:val="20"/>
                <w:szCs w:val="18"/>
              </w:rPr>
              <w:t xml:space="preserve"> </w:t>
            </w:r>
            <w:r w:rsidRPr="00187ACB">
              <w:rPr>
                <w:rFonts w:ascii="Sylfaen" w:hAnsi="Sylfaen" w:cs="Sylfaen"/>
                <w:sz w:val="20"/>
                <w:szCs w:val="18"/>
              </w:rPr>
              <w:t>ჟურნალი</w:t>
            </w:r>
          </w:p>
          <w:p w:rsidR="007E696A" w:rsidRPr="00DB5B58" w:rsidRDefault="007E696A" w:rsidP="008E286C">
            <w:pPr>
              <w:jc w:val="both"/>
              <w:rPr>
                <w:rFonts w:ascii="Sylfaen" w:eastAsia="Merriweather" w:hAnsi="Sylfaen" w:cs="Merriweather"/>
                <w:color w:val="auto"/>
                <w:sz w:val="20"/>
                <w:szCs w:val="20"/>
              </w:rPr>
            </w:pP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widowControl w:val="0"/>
              <w:rPr>
                <w:rFonts w:ascii="Sylfaen" w:eastAsia="Merriweather" w:hAnsi="Sylfaen" w:cs="Merriweather"/>
                <w:color w:val="auto"/>
                <w:sz w:val="20"/>
                <w:szCs w:val="20"/>
              </w:rPr>
            </w:pPr>
          </w:p>
          <w:p w:rsidR="007E696A" w:rsidRPr="00DB5B58" w:rsidRDefault="007E696A" w:rsidP="007E696A">
            <w:pPr>
              <w:ind w:left="720"/>
              <w:jc w:val="both"/>
              <w:rPr>
                <w:rFonts w:ascii="Sylfaen" w:eastAsia="Merriweather" w:hAnsi="Sylfaen" w:cs="Merriweather"/>
                <w:color w:val="auto"/>
                <w:sz w:val="20"/>
                <w:szCs w:val="20"/>
                <w:highlight w:val="yellow"/>
              </w:rPr>
            </w:pPr>
          </w:p>
          <w:p w:rsidR="007E696A" w:rsidRPr="00DB5B58" w:rsidRDefault="007E696A" w:rsidP="004A5AEB">
            <w:pPr>
              <w:ind w:left="720"/>
              <w:contextualSpacing/>
              <w:jc w:val="both"/>
              <w:rPr>
                <w:rFonts w:ascii="Sylfaen" w:hAnsi="Sylfaen"/>
                <w:i/>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187ACB">
        <w:trPr>
          <w:trHeight w:val="547"/>
        </w:trPr>
        <w:tc>
          <w:tcPr>
            <w:tcW w:w="1455" w:type="dxa"/>
          </w:tcPr>
          <w:p w:rsidR="007E696A" w:rsidRPr="00DB5B58" w:rsidRDefault="003A463D" w:rsidP="003A463D">
            <w:pPr>
              <w:rPr>
                <w:rFonts w:ascii="Sylfaen" w:eastAsia="Merriweather" w:hAnsi="Sylfaen" w:cs="Merriweather"/>
                <w:b/>
                <w:color w:val="auto"/>
                <w:sz w:val="20"/>
                <w:szCs w:val="20"/>
              </w:rPr>
            </w:pPr>
            <w:r>
              <w:rPr>
                <w:rFonts w:ascii="Sylfaen" w:eastAsia="Merriweather" w:hAnsi="Sylfaen" w:cs="Merriweather"/>
                <w:b/>
                <w:color w:val="auto"/>
                <w:sz w:val="20"/>
                <w:szCs w:val="20"/>
              </w:rPr>
              <w:lastRenderedPageBreak/>
              <w:t xml:space="preserve">       </w:t>
            </w:r>
            <w:r w:rsidR="007E696A" w:rsidRPr="00DB5B58">
              <w:rPr>
                <w:rFonts w:ascii="Sylfaen" w:eastAsia="Merriweather" w:hAnsi="Sylfaen" w:cs="Merriweather"/>
                <w:b/>
                <w:color w:val="auto"/>
                <w:sz w:val="20"/>
                <w:szCs w:val="20"/>
              </w:rPr>
              <w:t>6</w:t>
            </w:r>
          </w:p>
        </w:tc>
        <w:tc>
          <w:tcPr>
            <w:tcW w:w="7110" w:type="dxa"/>
            <w:shd w:val="clear" w:color="auto" w:fill="auto"/>
          </w:tcPr>
          <w:p w:rsidR="007E696A" w:rsidRPr="00DB5B58" w:rsidRDefault="007E696A"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ტრიაჟის პრიციპები: კატეგორიაზე დაფუძნებული ტრიაჟი, რესურსზე დაფუძნებული ტრიაჟი</w:t>
            </w:r>
          </w:p>
        </w:tc>
        <w:tc>
          <w:tcPr>
            <w:tcW w:w="1620" w:type="dxa"/>
            <w:vMerge/>
            <w:vAlign w:val="center"/>
          </w:tcPr>
          <w:p w:rsidR="007E696A" w:rsidRPr="00DB5B58" w:rsidRDefault="007E696A" w:rsidP="007E696A">
            <w:pPr>
              <w:widowControl w:val="0"/>
              <w:rPr>
                <w:rFonts w:ascii="Sylfaen" w:eastAsia="Merriweather" w:hAnsi="Sylfaen" w:cs="Merriweather"/>
                <w:color w:val="auto"/>
                <w:sz w:val="20"/>
                <w:szCs w:val="20"/>
              </w:rPr>
            </w:pPr>
          </w:p>
        </w:tc>
        <w:tc>
          <w:tcPr>
            <w:tcW w:w="2329" w:type="dxa"/>
            <w:vMerge/>
          </w:tcPr>
          <w:p w:rsidR="007E696A" w:rsidRPr="00DB5B58" w:rsidRDefault="007E696A" w:rsidP="007E696A">
            <w:pPr>
              <w:widowControl w:val="0"/>
              <w:rPr>
                <w:rFonts w:ascii="Sylfaen" w:eastAsia="Merriweather" w:hAnsi="Sylfaen" w:cs="Merriweather"/>
                <w:color w:val="auto"/>
                <w:sz w:val="20"/>
                <w:szCs w:val="20"/>
              </w:rPr>
            </w:pPr>
          </w:p>
        </w:tc>
        <w:tc>
          <w:tcPr>
            <w:tcW w:w="2896" w:type="dxa"/>
          </w:tcPr>
          <w:p w:rsidR="007E696A" w:rsidRPr="00DB5B58" w:rsidRDefault="007E696A" w:rsidP="007E696A">
            <w:pPr>
              <w:ind w:left="720"/>
              <w:contextualSpacing/>
              <w:jc w:val="both"/>
              <w:rPr>
                <w:rFonts w:ascii="Sylfaen" w:hAnsi="Sylfaen"/>
                <w:color w:val="auto"/>
                <w:sz w:val="20"/>
                <w:szCs w:val="20"/>
              </w:rPr>
            </w:pPr>
          </w:p>
          <w:p w:rsidR="007E696A" w:rsidRPr="00DB5B58" w:rsidRDefault="007E696A" w:rsidP="007E696A">
            <w:pPr>
              <w:ind w:left="720"/>
              <w:jc w:val="both"/>
              <w:rPr>
                <w:rFonts w:ascii="Sylfaen" w:eastAsia="Merriweather" w:hAnsi="Sylfaen" w:cs="Merriweather"/>
                <w:i/>
                <w:color w:val="auto"/>
                <w:sz w:val="20"/>
                <w:szCs w:val="20"/>
                <w:highlight w:val="yellow"/>
              </w:rPr>
            </w:pPr>
          </w:p>
        </w:tc>
      </w:tr>
      <w:tr w:rsidR="00DB5B58" w:rsidRPr="00DB5B58" w:rsidTr="00187ACB">
        <w:trPr>
          <w:trHeight w:val="440"/>
        </w:trPr>
        <w:tc>
          <w:tcPr>
            <w:tcW w:w="1455" w:type="dxa"/>
          </w:tcPr>
          <w:p w:rsidR="004A5AEB" w:rsidRPr="00DB5B58" w:rsidRDefault="004A5AEB" w:rsidP="00004346">
            <w:pPr>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7</w:t>
            </w:r>
          </w:p>
        </w:tc>
        <w:tc>
          <w:tcPr>
            <w:tcW w:w="7110" w:type="dxa"/>
            <w:shd w:val="clear" w:color="auto" w:fill="auto"/>
          </w:tcPr>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b/>
                <w:color w:val="auto"/>
                <w:sz w:val="20"/>
                <w:szCs w:val="20"/>
              </w:rPr>
              <w:t>საველე</w:t>
            </w:r>
            <w:r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ტრიაჟი: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 ნაბიჯი: სასიცოცხლო</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ნიშნები,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ნაბიჯი: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ანატომიური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აღწერა,</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III ნაბიჯი: დაზიანების</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მექანიზმი,</w:t>
            </w:r>
          </w:p>
          <w:p w:rsidR="004A5AEB" w:rsidRPr="00DB5B58" w:rsidRDefault="004A5AEB" w:rsidP="00DB5B58">
            <w:pPr>
              <w:jc w:val="both"/>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საველე</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ტრიაჟი  IV ნაბიჯი: გასათვალისწინებელი</w:t>
            </w:r>
            <w:r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ასპექტები,</w:t>
            </w:r>
          </w:p>
          <w:p w:rsidR="004A5AEB" w:rsidRPr="00DB5B58" w:rsidRDefault="004A5AEB" w:rsidP="00DB5B58">
            <w:pPr>
              <w:jc w:val="both"/>
              <w:rPr>
                <w:rFonts w:ascii="Sylfaen" w:eastAsia="Merriweather" w:hAnsi="Sylfaen" w:cs="Merriweather"/>
                <w:b/>
                <w:color w:val="auto"/>
                <w:sz w:val="20"/>
                <w:szCs w:val="20"/>
              </w:rPr>
            </w:pPr>
          </w:p>
        </w:tc>
        <w:tc>
          <w:tcPr>
            <w:tcW w:w="1620" w:type="dxa"/>
            <w:vMerge/>
            <w:vAlign w:val="center"/>
          </w:tcPr>
          <w:p w:rsidR="004A5AEB" w:rsidRPr="00DB5B58" w:rsidRDefault="004A5AEB" w:rsidP="004A5AEB">
            <w:pPr>
              <w:widowControl w:val="0"/>
              <w:rPr>
                <w:rFonts w:ascii="Sylfaen" w:eastAsia="Merriweather" w:hAnsi="Sylfaen" w:cs="Merriweather"/>
                <w:color w:val="auto"/>
                <w:sz w:val="20"/>
                <w:szCs w:val="20"/>
              </w:rPr>
            </w:pPr>
          </w:p>
        </w:tc>
        <w:tc>
          <w:tcPr>
            <w:tcW w:w="2329" w:type="dxa"/>
            <w:vMerge/>
          </w:tcPr>
          <w:p w:rsidR="004A5AEB" w:rsidRPr="00DB5B58" w:rsidRDefault="004A5AEB" w:rsidP="004A5AEB">
            <w:pPr>
              <w:widowControl w:val="0"/>
              <w:rPr>
                <w:rFonts w:ascii="Sylfaen" w:eastAsia="Merriweather" w:hAnsi="Sylfaen" w:cs="Merriweather"/>
                <w:color w:val="auto"/>
                <w:sz w:val="20"/>
                <w:szCs w:val="20"/>
              </w:rPr>
            </w:pPr>
          </w:p>
        </w:tc>
        <w:tc>
          <w:tcPr>
            <w:tcW w:w="2896" w:type="dxa"/>
          </w:tcPr>
          <w:p w:rsidR="004A5AEB" w:rsidRPr="00DB5B58" w:rsidRDefault="004A5AEB" w:rsidP="004A5AEB">
            <w:pPr>
              <w:ind w:left="720"/>
              <w:jc w:val="both"/>
              <w:rPr>
                <w:rFonts w:ascii="Sylfaen" w:eastAsia="Merriweather" w:hAnsi="Sylfaen" w:cs="Merriweather"/>
                <w:color w:val="auto"/>
                <w:sz w:val="20"/>
                <w:szCs w:val="20"/>
              </w:rPr>
            </w:pPr>
          </w:p>
          <w:p w:rsidR="004A5AEB" w:rsidRPr="00DB5B58" w:rsidRDefault="004A5AEB" w:rsidP="004A5AEB">
            <w:pPr>
              <w:ind w:left="720"/>
              <w:contextualSpacing/>
              <w:jc w:val="both"/>
              <w:rPr>
                <w:rFonts w:ascii="Sylfaen" w:hAnsi="Sylfaen"/>
                <w:color w:val="auto"/>
                <w:sz w:val="20"/>
                <w:szCs w:val="20"/>
              </w:rPr>
            </w:pPr>
          </w:p>
          <w:p w:rsidR="004A5AEB" w:rsidRPr="00DB5B58" w:rsidRDefault="004A5AEB" w:rsidP="004A5AEB">
            <w:pPr>
              <w:ind w:left="720"/>
              <w:jc w:val="both"/>
              <w:rPr>
                <w:rFonts w:ascii="Sylfaen" w:eastAsia="Merriweather" w:hAnsi="Sylfaen" w:cs="Merriweather"/>
                <w:i/>
                <w:color w:val="auto"/>
                <w:sz w:val="20"/>
                <w:szCs w:val="20"/>
                <w:highlight w:val="yellow"/>
              </w:rPr>
            </w:pPr>
          </w:p>
        </w:tc>
      </w:tr>
    </w:tbl>
    <w:p w:rsidR="00092CEB" w:rsidRPr="00DB5B58" w:rsidRDefault="00092CEB" w:rsidP="00A763B1">
      <w:pPr>
        <w:spacing w:after="0" w:line="240" w:lineRule="auto"/>
        <w:jc w:val="both"/>
        <w:rPr>
          <w:rFonts w:ascii="Sylfaen" w:eastAsia="Merriweather" w:hAnsi="Sylfaen" w:cs="Merriweather"/>
          <w:b/>
          <w:color w:val="auto"/>
          <w:sz w:val="20"/>
          <w:szCs w:val="20"/>
        </w:rPr>
      </w:pPr>
    </w:p>
    <w:p w:rsidR="000E2510" w:rsidRPr="00DB5B58" w:rsidRDefault="000E2510" w:rsidP="000E2510">
      <w:pPr>
        <w:spacing w:after="0" w:line="240" w:lineRule="auto"/>
        <w:jc w:val="both"/>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 xml:space="preserve"> </w:t>
      </w:r>
    </w:p>
    <w:p w:rsidR="000E2510" w:rsidRPr="00DB5B58" w:rsidRDefault="000E2510" w:rsidP="000E2510">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3.2 საათების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განაწილების</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სარეკომენდაციო</w:t>
      </w:r>
      <w:r w:rsidR="00DB5B58"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სქემა</w:t>
      </w:r>
    </w:p>
    <w:tbl>
      <w:tblPr>
        <w:tblW w:w="14658" w:type="dxa"/>
        <w:tblLayout w:type="fixed"/>
        <w:tblLook w:val="0400" w:firstRow="0" w:lastRow="0" w:firstColumn="0" w:lastColumn="0" w:noHBand="0" w:noVBand="1"/>
      </w:tblPr>
      <w:tblGrid>
        <w:gridCol w:w="2914"/>
        <w:gridCol w:w="5327"/>
        <w:gridCol w:w="2454"/>
        <w:gridCol w:w="1835"/>
        <w:gridCol w:w="2128"/>
      </w:tblGrid>
      <w:tr w:rsidR="00DB5B58" w:rsidRPr="00DB5B58" w:rsidTr="008E286C">
        <w:tc>
          <w:tcPr>
            <w:tcW w:w="291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სწავლის შედეგები</w:t>
            </w:r>
          </w:p>
        </w:tc>
        <w:tc>
          <w:tcPr>
            <w:tcW w:w="1174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DB5B58" w:rsidRPr="00DB5B58" w:rsidTr="008E286C">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53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საკონტაქტო</w:t>
            </w:r>
          </w:p>
        </w:tc>
        <w:tc>
          <w:tcPr>
            <w:tcW w:w="2454" w:type="dxa"/>
            <w:tcBorders>
              <w:top w:val="nil"/>
              <w:left w:val="single" w:sz="4" w:space="0" w:color="auto"/>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დამოუკიდებელი</w:t>
            </w:r>
          </w:p>
        </w:tc>
        <w:tc>
          <w:tcPr>
            <w:tcW w:w="1835"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შეფასება</w:t>
            </w:r>
          </w:p>
        </w:tc>
        <w:tc>
          <w:tcPr>
            <w:tcW w:w="2128" w:type="dxa"/>
            <w:tcBorders>
              <w:top w:val="nil"/>
              <w:left w:val="nil"/>
              <w:right w:val="single" w:sz="8" w:space="0" w:color="000000"/>
            </w:tcBorders>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r>
      <w:tr w:rsidR="00DB5B58" w:rsidRPr="00DB5B58" w:rsidTr="008E286C">
        <w:trPr>
          <w:trHeight w:val="197"/>
        </w:trPr>
        <w:tc>
          <w:tcPr>
            <w:tcW w:w="291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tc>
        <w:tc>
          <w:tcPr>
            <w:tcW w:w="532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widowControl w:val="0"/>
              <w:spacing w:after="0" w:line="240" w:lineRule="auto"/>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454" w:type="dxa"/>
            <w:tcBorders>
              <w:top w:val="nil"/>
              <w:left w:val="single" w:sz="4" w:space="0" w:color="auto"/>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c>
          <w:tcPr>
            <w:tcW w:w="2128"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r w:rsidR="00187ACB" w:rsidRPr="00DB5B58" w:rsidTr="00187ACB">
        <w:tc>
          <w:tcPr>
            <w:tcW w:w="2914"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1</w:t>
            </w:r>
          </w:p>
        </w:tc>
        <w:tc>
          <w:tcPr>
            <w:tcW w:w="5327"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val="restart"/>
            <w:tcBorders>
              <w:top w:val="nil"/>
              <w:left w:val="nil"/>
              <w:right w:val="single" w:sz="8" w:space="0" w:color="000000"/>
            </w:tcBorders>
            <w:tcMar>
              <w:top w:w="0" w:type="dxa"/>
              <w:left w:w="108" w:type="dxa"/>
              <w:bottom w:w="0" w:type="dxa"/>
              <w:right w:w="108" w:type="dxa"/>
            </w:tcMar>
            <w:vAlign w:val="center"/>
          </w:tcPr>
          <w:p w:rsidR="00187ACB" w:rsidRPr="00DB5B58" w:rsidRDefault="00187ACB" w:rsidP="00187ACB">
            <w:pPr>
              <w:spacing w:after="0" w:line="240" w:lineRule="auto"/>
              <w:jc w:val="center"/>
              <w:rPr>
                <w:rFonts w:ascii="Sylfaen" w:eastAsia="Merriweather" w:hAnsi="Sylfaen" w:cs="Merriweather"/>
                <w:color w:val="auto"/>
                <w:sz w:val="20"/>
                <w:szCs w:val="20"/>
              </w:rPr>
            </w:pPr>
            <w:r>
              <w:rPr>
                <w:rFonts w:ascii="Sylfaen" w:eastAsia="Merriweather" w:hAnsi="Sylfaen" w:cs="Merriweather"/>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val="restart"/>
            <w:tcBorders>
              <w:top w:val="nil"/>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b/>
                <w:color w:val="auto"/>
                <w:sz w:val="20"/>
                <w:szCs w:val="20"/>
              </w:rPr>
            </w:pPr>
          </w:p>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b/>
                <w:color w:val="auto"/>
                <w:sz w:val="20"/>
                <w:szCs w:val="20"/>
              </w:rPr>
              <w:t>250</w:t>
            </w: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2</w:t>
            </w:r>
          </w:p>
        </w:tc>
        <w:tc>
          <w:tcPr>
            <w:tcW w:w="5327" w:type="dxa"/>
            <w:tcBorders>
              <w:top w:val="single" w:sz="8" w:space="0" w:color="000000"/>
              <w:left w:val="nil"/>
              <w:bottom w:val="single" w:sz="4" w:space="0" w:color="000000"/>
              <w:right w:val="single" w:sz="4"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single" w:sz="4"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4</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5</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6</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31</w:t>
            </w:r>
          </w:p>
        </w:tc>
        <w:tc>
          <w:tcPr>
            <w:tcW w:w="2454"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tcPr>
          <w:p w:rsidR="00187ACB" w:rsidRPr="00DB5B58" w:rsidRDefault="00187ACB" w:rsidP="00DB5B58">
            <w:pPr>
              <w:spacing w:after="0" w:line="240" w:lineRule="auto"/>
              <w:jc w:val="center"/>
              <w:rPr>
                <w:color w:val="auto"/>
              </w:rPr>
            </w:pPr>
          </w:p>
        </w:tc>
      </w:tr>
      <w:tr w:rsidR="00187ACB" w:rsidRPr="00DB5B58" w:rsidTr="00D17145">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7</w:t>
            </w:r>
          </w:p>
        </w:tc>
        <w:tc>
          <w:tcPr>
            <w:tcW w:w="5327"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36</w:t>
            </w:r>
          </w:p>
        </w:tc>
        <w:tc>
          <w:tcPr>
            <w:tcW w:w="2454" w:type="dxa"/>
            <w:vMerge/>
            <w:tcBorders>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2128" w:type="dxa"/>
            <w:vMerge/>
            <w:tcBorders>
              <w:left w:val="nil"/>
              <w:right w:val="single" w:sz="8" w:space="0" w:color="000000"/>
            </w:tcBorders>
            <w:tcMar>
              <w:top w:w="0" w:type="dxa"/>
              <w:left w:w="108" w:type="dxa"/>
              <w:bottom w:w="0" w:type="dxa"/>
              <w:right w:w="108" w:type="dxa"/>
            </w:tcMar>
            <w:vAlign w:val="center"/>
          </w:tcPr>
          <w:p w:rsidR="00187ACB" w:rsidRPr="00DB5B58" w:rsidRDefault="00187ACB" w:rsidP="00DB5B58">
            <w:pPr>
              <w:spacing w:after="0" w:line="240" w:lineRule="auto"/>
              <w:jc w:val="center"/>
              <w:rPr>
                <w:rFonts w:ascii="Sylfaen" w:eastAsia="Merriweather" w:hAnsi="Sylfaen" w:cs="Merriweather"/>
                <w:color w:val="auto"/>
                <w:sz w:val="20"/>
                <w:szCs w:val="20"/>
              </w:rPr>
            </w:pPr>
          </w:p>
        </w:tc>
      </w:tr>
      <w:tr w:rsidR="00DB5B58" w:rsidRPr="00DB5B58" w:rsidTr="00636DE4">
        <w:tc>
          <w:tcPr>
            <w:tcW w:w="291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სულ</w:t>
            </w:r>
          </w:p>
        </w:tc>
        <w:tc>
          <w:tcPr>
            <w:tcW w:w="5327"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187ACB" w:rsidP="00DB5B58">
            <w:pPr>
              <w:spacing w:after="0" w:line="240" w:lineRule="auto"/>
              <w:jc w:val="center"/>
              <w:rPr>
                <w:rFonts w:ascii="Sylfaen" w:eastAsia="Merriweather" w:hAnsi="Sylfaen" w:cs="Merriweather"/>
                <w:b/>
                <w:color w:val="auto"/>
                <w:sz w:val="20"/>
                <w:szCs w:val="20"/>
              </w:rPr>
            </w:pPr>
            <w:r>
              <w:rPr>
                <w:rFonts w:ascii="Sylfaen" w:eastAsia="Merriweather" w:hAnsi="Sylfaen" w:cs="Merriweather"/>
                <w:b/>
                <w:color w:val="auto"/>
                <w:sz w:val="20"/>
                <w:szCs w:val="20"/>
              </w:rPr>
              <w:fldChar w:fldCharType="begin"/>
            </w:r>
            <w:r>
              <w:rPr>
                <w:rFonts w:ascii="Sylfaen" w:eastAsia="Merriweather" w:hAnsi="Sylfaen" w:cs="Merriweather"/>
                <w:b/>
                <w:color w:val="auto"/>
                <w:sz w:val="20"/>
                <w:szCs w:val="20"/>
              </w:rPr>
              <w:instrText xml:space="preserve"> =SUM(ABOVE) </w:instrText>
            </w:r>
            <w:r>
              <w:rPr>
                <w:rFonts w:ascii="Sylfaen" w:eastAsia="Merriweather" w:hAnsi="Sylfaen" w:cs="Merriweather"/>
                <w:b/>
                <w:color w:val="auto"/>
                <w:sz w:val="20"/>
                <w:szCs w:val="20"/>
              </w:rPr>
              <w:fldChar w:fldCharType="separate"/>
            </w:r>
            <w:r>
              <w:rPr>
                <w:rFonts w:ascii="Sylfaen" w:eastAsia="Merriweather" w:hAnsi="Sylfaen" w:cs="Merriweather"/>
                <w:b/>
                <w:noProof/>
                <w:color w:val="auto"/>
                <w:sz w:val="20"/>
                <w:szCs w:val="20"/>
              </w:rPr>
              <w:t>222</w:t>
            </w:r>
            <w:r>
              <w:rPr>
                <w:rFonts w:ascii="Sylfaen" w:eastAsia="Merriweather" w:hAnsi="Sylfaen" w:cs="Merriweather"/>
                <w:b/>
                <w:color w:val="auto"/>
                <w:sz w:val="20"/>
                <w:szCs w:val="20"/>
              </w:rPr>
              <w:fldChar w:fldCharType="end"/>
            </w:r>
          </w:p>
        </w:tc>
        <w:tc>
          <w:tcPr>
            <w:tcW w:w="2454"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0</w:t>
            </w:r>
          </w:p>
        </w:tc>
        <w:tc>
          <w:tcPr>
            <w:tcW w:w="183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r w:rsidRPr="00DB5B58">
              <w:rPr>
                <w:rFonts w:ascii="Sylfaen" w:eastAsia="Merriweather" w:hAnsi="Sylfaen" w:cs="Merriweather"/>
                <w:b/>
                <w:color w:val="auto"/>
                <w:sz w:val="20"/>
                <w:szCs w:val="20"/>
              </w:rPr>
              <w:t>28</w:t>
            </w:r>
          </w:p>
        </w:tc>
        <w:tc>
          <w:tcPr>
            <w:tcW w:w="2128" w:type="dxa"/>
            <w:vMerge/>
            <w:tcBorders>
              <w:left w:val="nil"/>
              <w:bottom w:val="single" w:sz="8" w:space="0" w:color="000000"/>
              <w:right w:val="single" w:sz="8" w:space="0" w:color="000000"/>
            </w:tcBorders>
            <w:tcMar>
              <w:top w:w="0" w:type="dxa"/>
              <w:left w:w="108" w:type="dxa"/>
              <w:bottom w:w="0" w:type="dxa"/>
              <w:right w:w="108" w:type="dxa"/>
            </w:tcMar>
            <w:vAlign w:val="center"/>
          </w:tcPr>
          <w:p w:rsidR="000E2510" w:rsidRPr="00DB5B58" w:rsidRDefault="000E2510" w:rsidP="00DB5B58">
            <w:pPr>
              <w:spacing w:after="0" w:line="240" w:lineRule="auto"/>
              <w:jc w:val="center"/>
              <w:rPr>
                <w:rFonts w:ascii="Sylfaen" w:eastAsia="Merriweather" w:hAnsi="Sylfaen" w:cs="Merriweather"/>
                <w:b/>
                <w:color w:val="auto"/>
                <w:sz w:val="20"/>
                <w:szCs w:val="20"/>
              </w:rPr>
            </w:pPr>
          </w:p>
        </w:tc>
      </w:tr>
    </w:tbl>
    <w:p w:rsidR="000E2510" w:rsidRPr="00DB5B58" w:rsidRDefault="000E2510" w:rsidP="000E2510">
      <w:pPr>
        <w:spacing w:after="0" w:line="240" w:lineRule="auto"/>
        <w:jc w:val="both"/>
        <w:rPr>
          <w:rFonts w:ascii="Sylfaen" w:eastAsia="Merriweather" w:hAnsi="Sylfaen" w:cs="Merriweather"/>
          <w:b/>
          <w:color w:val="auto"/>
          <w:sz w:val="20"/>
          <w:szCs w:val="20"/>
        </w:rPr>
      </w:pPr>
    </w:p>
    <w:p w:rsidR="00004346" w:rsidRPr="00DB5B58" w:rsidRDefault="00004346" w:rsidP="00A763B1">
      <w:pPr>
        <w:spacing w:after="0" w:line="240" w:lineRule="auto"/>
        <w:jc w:val="both"/>
        <w:rPr>
          <w:rFonts w:ascii="Sylfaen" w:eastAsia="Merriweather" w:hAnsi="Sylfaen" w:cs="Merriweather"/>
          <w:b/>
          <w:color w:val="auto"/>
          <w:sz w:val="20"/>
          <w:szCs w:val="20"/>
        </w:rPr>
      </w:pPr>
    </w:p>
    <w:p w:rsidR="00DB5B58" w:rsidRPr="00DB5B58" w:rsidRDefault="00DB5B58" w:rsidP="00A763B1">
      <w:pPr>
        <w:spacing w:after="0" w:line="240" w:lineRule="auto"/>
        <w:jc w:val="both"/>
        <w:rPr>
          <w:rFonts w:ascii="Sylfaen" w:eastAsia="Merriweather" w:hAnsi="Sylfaen" w:cs="Merriweather"/>
          <w:b/>
          <w:color w:val="auto"/>
          <w:sz w:val="20"/>
          <w:szCs w:val="20"/>
        </w:rPr>
      </w:pPr>
    </w:p>
    <w:p w:rsidR="00092CEB" w:rsidRPr="00DB5B58" w:rsidRDefault="00916CFC" w:rsidP="00D2351D">
      <w:pPr>
        <w:spacing w:after="0" w:line="240" w:lineRule="auto"/>
        <w:jc w:val="both"/>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3.3</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სასწავლო</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რესურსი</w:t>
      </w:r>
    </w:p>
    <w:p w:rsidR="00092CEB" w:rsidRPr="00DB5B58"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PHTLS Prehospital Trauma Life Support, 6e (Phtls: Basic &amp; Advanced Prehospital Trauma Life Support) 6th Edition </w:t>
      </w:r>
      <w:r w:rsidRPr="00DB5B58">
        <w:rPr>
          <w:rFonts w:ascii="Sylfaen" w:eastAsia="Merriweather" w:hAnsi="Sylfaen" w:cs="Merriweather"/>
          <w:color w:val="auto"/>
          <w:sz w:val="20"/>
          <w:szCs w:val="20"/>
          <w:highlight w:val="white"/>
        </w:rPr>
        <w:t>National Association of Emergency Medical Technicians (NAEMT) </w:t>
      </w:r>
    </w:p>
    <w:p w:rsidR="00092CEB" w:rsidRPr="00DB5B58" w:rsidRDefault="00916CFC" w:rsidP="00D2351D">
      <w:pPr>
        <w:pStyle w:val="ListParagraph"/>
        <w:numPr>
          <w:ilvl w:val="3"/>
          <w:numId w:val="7"/>
        </w:numPr>
        <w:shd w:val="clear" w:color="auto" w:fill="FFFFFF"/>
        <w:tabs>
          <w:tab w:val="left" w:pos="270"/>
        </w:tabs>
        <w:spacing w:after="0" w:line="240" w:lineRule="auto"/>
        <w:ind w:left="0" w:firstLine="0"/>
        <w:jc w:val="both"/>
        <w:rPr>
          <w:rFonts w:ascii="Sylfaen" w:eastAsia="Merriweather" w:hAnsi="Sylfaen" w:cs="Merriweather"/>
          <w:color w:val="auto"/>
          <w:sz w:val="20"/>
          <w:szCs w:val="20"/>
        </w:rPr>
      </w:pPr>
      <w:r w:rsidRPr="00DB5B58">
        <w:rPr>
          <w:rFonts w:ascii="Sylfaen" w:eastAsia="Merriweather" w:hAnsi="Sylfaen" w:cs="Merriweather"/>
          <w:color w:val="auto"/>
          <w:sz w:val="20"/>
          <w:szCs w:val="20"/>
        </w:rPr>
        <w:t>Trauma Nursing Core Course Provider Manual ( TNCC ) </w:t>
      </w:r>
      <w:r w:rsidRPr="00DB5B58">
        <w:rPr>
          <w:rFonts w:ascii="Sylfaen" w:eastAsia="Merriweather" w:hAnsi="Sylfaen" w:cs="Merriweather"/>
          <w:color w:val="auto"/>
          <w:sz w:val="20"/>
          <w:szCs w:val="20"/>
          <w:highlight w:val="white"/>
        </w:rPr>
        <w:t>Emergency Nursing Association</w:t>
      </w:r>
      <w:r w:rsidRPr="00DB5B58">
        <w:rPr>
          <w:rFonts w:ascii="Sylfaen" w:eastAsia="Merriweather" w:hAnsi="Sylfaen" w:cs="Merriweather"/>
          <w:color w:val="auto"/>
          <w:sz w:val="20"/>
          <w:szCs w:val="20"/>
        </w:rPr>
        <w:t>BLS ACLS- AHA</w:t>
      </w:r>
    </w:p>
    <w:p w:rsidR="008E286C" w:rsidRPr="008E286C" w:rsidRDefault="00DB5B58" w:rsidP="008E286C">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DB5B58">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1C0F60" w:rsidRPr="008E286C" w:rsidRDefault="001C0F60" w:rsidP="008E286C">
      <w:pPr>
        <w:pStyle w:val="ListParagraph"/>
        <w:numPr>
          <w:ilvl w:val="0"/>
          <w:numId w:val="7"/>
        </w:numPr>
        <w:shd w:val="clear" w:color="auto" w:fill="FFFFFF"/>
        <w:tabs>
          <w:tab w:val="left" w:pos="360"/>
        </w:tabs>
        <w:spacing w:before="120" w:after="0" w:line="240" w:lineRule="auto"/>
        <w:ind w:left="0" w:firstLine="0"/>
        <w:jc w:val="both"/>
        <w:rPr>
          <w:rFonts w:ascii="Sylfaen" w:hAnsi="Sylfaen"/>
          <w:color w:val="auto"/>
          <w:sz w:val="20"/>
          <w:szCs w:val="20"/>
        </w:rPr>
      </w:pPr>
      <w:r w:rsidRPr="008E286C">
        <w:rPr>
          <w:rFonts w:ascii="Sylfaen" w:hAnsi="Sylfaen"/>
          <w:color w:val="auto"/>
          <w:sz w:val="20"/>
          <w:szCs w:val="20"/>
        </w:rPr>
        <w:t>http://vet.ge/wp-content/uploads/2015/12/studentis%20saxelmzgvanelo-saeqtno%20saqme.pdf</w:t>
      </w:r>
    </w:p>
    <w:p w:rsidR="00DB5B58" w:rsidRPr="00DB5B58" w:rsidRDefault="00DB5B58" w:rsidP="00DB5B58">
      <w:pPr>
        <w:pStyle w:val="ListParagraph"/>
        <w:shd w:val="clear" w:color="auto" w:fill="FFFFFF"/>
        <w:tabs>
          <w:tab w:val="left" w:pos="270"/>
        </w:tabs>
        <w:spacing w:after="0" w:line="240" w:lineRule="auto"/>
        <w:ind w:left="0"/>
        <w:jc w:val="both"/>
        <w:rPr>
          <w:rFonts w:ascii="Sylfaen" w:eastAsia="Merriweather" w:hAnsi="Sylfaen" w:cs="Merriweather"/>
          <w:color w:val="auto"/>
          <w:sz w:val="20"/>
          <w:szCs w:val="20"/>
        </w:rPr>
      </w:pPr>
    </w:p>
    <w:p w:rsidR="009A72B2" w:rsidRPr="00DB5B58" w:rsidRDefault="009A72B2" w:rsidP="00D2351D">
      <w:pPr>
        <w:shd w:val="clear" w:color="auto" w:fill="FFFFFF"/>
        <w:tabs>
          <w:tab w:val="left" w:pos="360"/>
        </w:tabs>
        <w:spacing w:after="0" w:line="240" w:lineRule="auto"/>
        <w:jc w:val="both"/>
        <w:rPr>
          <w:rFonts w:ascii="Sylfaen" w:eastAsia="Merriweather" w:hAnsi="Sylfaen" w:cs="Merriweather"/>
          <w:color w:val="auto"/>
          <w:sz w:val="20"/>
          <w:szCs w:val="20"/>
        </w:rPr>
      </w:pPr>
    </w:p>
    <w:p w:rsidR="008E286C" w:rsidRPr="006441B5" w:rsidRDefault="008E286C" w:rsidP="008E286C">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8E286C" w:rsidRPr="006441B5" w:rsidRDefault="008E286C" w:rsidP="008E286C">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8E286C" w:rsidRPr="006441B5" w:rsidRDefault="008E286C" w:rsidP="008E286C">
      <w:pPr>
        <w:spacing w:after="0" w:line="240" w:lineRule="auto"/>
        <w:jc w:val="both"/>
        <w:rPr>
          <w:rFonts w:ascii="Sylfaen" w:eastAsia="Merriweather" w:hAnsi="Sylfaen" w:cs="Merriweather"/>
          <w:sz w:val="20"/>
          <w:szCs w:val="20"/>
        </w:rPr>
      </w:pPr>
    </w:p>
    <w:p w:rsidR="00092CEB" w:rsidRPr="00DB5B58" w:rsidRDefault="008E286C" w:rsidP="008E286C">
      <w:pPr>
        <w:spacing w:after="0" w:line="240" w:lineRule="auto"/>
        <w:jc w:val="both"/>
        <w:rPr>
          <w:rFonts w:ascii="Sylfaen" w:eastAsia="Arial Unicode MS" w:hAnsi="Sylfaen" w:cs="Arial Unicode MS"/>
          <w:color w:val="auto"/>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23E84" w:rsidRPr="00DB5B58" w:rsidRDefault="00D23E84" w:rsidP="00A763B1">
      <w:pPr>
        <w:spacing w:after="0" w:line="240" w:lineRule="auto"/>
        <w:jc w:val="both"/>
        <w:rPr>
          <w:rFonts w:ascii="Sylfaen" w:eastAsia="Merriweather" w:hAnsi="Sylfaen" w:cs="Merriweather"/>
          <w:color w:val="auto"/>
          <w:sz w:val="20"/>
          <w:szCs w:val="20"/>
        </w:rPr>
      </w:pPr>
    </w:p>
    <w:p w:rsidR="00092CEB" w:rsidRPr="00DB5B58" w:rsidRDefault="00916CFC" w:rsidP="00A763B1">
      <w:pPr>
        <w:spacing w:after="0" w:line="240" w:lineRule="auto"/>
        <w:jc w:val="both"/>
        <w:rPr>
          <w:rFonts w:ascii="Sylfaen" w:eastAsia="Merriweather" w:hAnsi="Sylfaen" w:cs="Merriweather"/>
          <w:b/>
          <w:color w:val="auto"/>
          <w:sz w:val="20"/>
          <w:szCs w:val="20"/>
        </w:rPr>
      </w:pPr>
      <w:bookmarkStart w:id="1" w:name="_gjdgxs" w:colFirst="0" w:colLast="0"/>
      <w:bookmarkEnd w:id="1"/>
      <w:r w:rsidRPr="00DB5B58">
        <w:rPr>
          <w:rFonts w:ascii="Sylfaen" w:eastAsia="Arial Unicode MS" w:hAnsi="Sylfaen" w:cs="Arial Unicode MS"/>
          <w:b/>
          <w:color w:val="auto"/>
          <w:sz w:val="20"/>
          <w:szCs w:val="20"/>
        </w:rPr>
        <w:t>მოდულის</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შემუშავებაში</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მონაწილე</w:t>
      </w:r>
      <w:r w:rsidR="00D23E84"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პირი/პირები</w:t>
      </w:r>
      <w:r w:rsidR="008E286C">
        <w:rPr>
          <w:rFonts w:ascii="Sylfaen" w:eastAsia="Arial Unicode MS" w:hAnsi="Sylfaen" w:cs="Arial Unicode MS"/>
          <w:b/>
          <w:color w:val="auto"/>
          <w:sz w:val="20"/>
          <w:szCs w:val="20"/>
        </w:rPr>
        <w:t>:</w:t>
      </w:r>
    </w:p>
    <w:tbl>
      <w:tblPr>
        <w:tblStyle w:val="a4"/>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DB5B58" w:rsidRPr="00DB5B58">
        <w:tc>
          <w:tcPr>
            <w:tcW w:w="520" w:type="dxa"/>
            <w:shd w:val="clear" w:color="auto" w:fill="auto"/>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სახელი</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და</w:t>
            </w:r>
            <w:r w:rsidR="009A72B2" w:rsidRPr="00DB5B58">
              <w:rPr>
                <w:rFonts w:ascii="Sylfaen" w:eastAsia="Arial Unicode MS" w:hAnsi="Sylfaen" w:cs="Arial Unicode MS"/>
                <w:b/>
                <w:color w:val="auto"/>
                <w:sz w:val="20"/>
                <w:szCs w:val="20"/>
                <w:lang w:val="en-US"/>
              </w:rPr>
              <w:t xml:space="preserve"> </w:t>
            </w:r>
            <w:r w:rsidRPr="00DB5B58">
              <w:rPr>
                <w:rFonts w:ascii="Sylfaen" w:eastAsia="Arial Unicode MS" w:hAnsi="Sylfaen" w:cs="Arial Unicode MS"/>
                <w:b/>
                <w:color w:val="auto"/>
                <w:sz w:val="20"/>
                <w:szCs w:val="20"/>
              </w:rPr>
              <w:t>გვარი</w:t>
            </w:r>
          </w:p>
        </w:tc>
        <w:tc>
          <w:tcPr>
            <w:tcW w:w="9640" w:type="dxa"/>
            <w:shd w:val="clear" w:color="auto" w:fill="auto"/>
            <w:tcMar>
              <w:top w:w="100" w:type="dxa"/>
              <w:left w:w="100" w:type="dxa"/>
              <w:bottom w:w="100" w:type="dxa"/>
              <w:right w:w="100" w:type="dxa"/>
            </w:tcMar>
          </w:tcPr>
          <w:p w:rsidR="00092CEB" w:rsidRPr="00DB5B58" w:rsidRDefault="00916CFC" w:rsidP="00A763B1">
            <w:pPr>
              <w:jc w:val="center"/>
              <w:rPr>
                <w:rFonts w:ascii="Sylfaen" w:eastAsia="Merriweather" w:hAnsi="Sylfaen" w:cs="Merriweather"/>
                <w:b/>
                <w:color w:val="auto"/>
                <w:sz w:val="20"/>
                <w:szCs w:val="20"/>
              </w:rPr>
            </w:pPr>
            <w:r w:rsidRPr="00DB5B58">
              <w:rPr>
                <w:rFonts w:ascii="Sylfaen" w:eastAsia="Arial Unicode MS" w:hAnsi="Sylfaen" w:cs="Arial Unicode MS"/>
                <w:b/>
                <w:color w:val="auto"/>
                <w:sz w:val="20"/>
                <w:szCs w:val="20"/>
              </w:rPr>
              <w:t>ორგანიზაცია</w:t>
            </w:r>
          </w:p>
        </w:tc>
      </w:tr>
      <w:tr w:rsidR="00DB5B58" w:rsidRPr="00DB5B58">
        <w:tc>
          <w:tcPr>
            <w:tcW w:w="520" w:type="dxa"/>
            <w:shd w:val="clear" w:color="auto" w:fill="auto"/>
          </w:tcPr>
          <w:p w:rsidR="00092CEB" w:rsidRPr="00DB5B58" w:rsidRDefault="00916CFC" w:rsidP="00A763B1">
            <w:pPr>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1</w:t>
            </w:r>
          </w:p>
        </w:tc>
        <w:tc>
          <w:tcPr>
            <w:tcW w:w="4240" w:type="dxa"/>
            <w:shd w:val="clear" w:color="auto" w:fill="auto"/>
          </w:tcPr>
          <w:p w:rsidR="00092CEB" w:rsidRPr="00DB5B58" w:rsidRDefault="00916CFC" w:rsidP="00A763B1">
            <w:pPr>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თამარ</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დაუსი</w:t>
            </w:r>
          </w:p>
        </w:tc>
        <w:tc>
          <w:tcPr>
            <w:tcW w:w="96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სს</w:t>
            </w:r>
            <w:r w:rsidR="00E32FAF">
              <w:rPr>
                <w:rFonts w:ascii="Sylfaen" w:eastAsia="Arial Unicode MS" w:hAnsi="Sylfaen" w:cs="Arial Unicode MS"/>
                <w:color w:val="auto"/>
                <w:sz w:val="20"/>
                <w:szCs w:val="20"/>
              </w:rPr>
              <w:t xml:space="preserve"> -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კორპორაცია</w:t>
            </w:r>
            <w:r w:rsidR="009A72B2" w:rsidRPr="00DB5B58">
              <w:rPr>
                <w:rFonts w:ascii="Sylfaen" w:eastAsia="Arial Unicode MS" w:hAnsi="Sylfaen" w:cs="Arial Unicode MS"/>
                <w:color w:val="auto"/>
                <w:sz w:val="20"/>
                <w:szCs w:val="20"/>
                <w:lang w:val="en-US"/>
              </w:rPr>
              <w:t xml:space="preserve"> </w:t>
            </w:r>
            <w:r w:rsidR="00E32FAF">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ევექსი”</w:t>
            </w:r>
          </w:p>
        </w:tc>
      </w:tr>
      <w:tr w:rsidR="00DB5B58" w:rsidRPr="00DB5B58" w:rsidTr="00B229E7">
        <w:trPr>
          <w:trHeight w:val="527"/>
        </w:trPr>
        <w:tc>
          <w:tcPr>
            <w:tcW w:w="520" w:type="dxa"/>
            <w:shd w:val="clear" w:color="auto" w:fill="auto"/>
            <w:tcMar>
              <w:top w:w="100" w:type="dxa"/>
              <w:left w:w="100" w:type="dxa"/>
              <w:bottom w:w="100" w:type="dxa"/>
              <w:right w:w="100" w:type="dxa"/>
            </w:tcMar>
          </w:tcPr>
          <w:p w:rsidR="00092CEB" w:rsidRPr="00DB5B58" w:rsidRDefault="00916CFC" w:rsidP="00A763B1">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ნინო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ფანცულაია</w:t>
            </w:r>
          </w:p>
        </w:tc>
        <w:tc>
          <w:tcPr>
            <w:tcW w:w="9640" w:type="dxa"/>
            <w:shd w:val="clear" w:color="auto" w:fill="auto"/>
            <w:tcMar>
              <w:top w:w="100" w:type="dxa"/>
              <w:left w:w="100" w:type="dxa"/>
              <w:bottom w:w="100" w:type="dxa"/>
              <w:right w:w="100" w:type="dxa"/>
            </w:tcMar>
          </w:tcPr>
          <w:p w:rsidR="00092CEB" w:rsidRPr="00DB5B58" w:rsidRDefault="00916CFC" w:rsidP="00A763B1">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შპს</w:t>
            </w:r>
            <w:r w:rsidR="00E32FAF">
              <w:rPr>
                <w:rFonts w:ascii="Sylfaen" w:eastAsia="Arial Unicode MS" w:hAnsi="Sylfaen" w:cs="Arial Unicode MS"/>
                <w:color w:val="auto"/>
                <w:sz w:val="20"/>
                <w:szCs w:val="20"/>
              </w:rPr>
              <w:t xml:space="preserve"> - </w:t>
            </w:r>
            <w:r w:rsidR="008E286C">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დავით</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ტვილდიანის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სახელობის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უნივერსიტეტის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საზოგადოებრივი</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საექთნო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კოლეჯი</w:t>
            </w:r>
            <w:r w:rsidR="008E286C">
              <w:rPr>
                <w:rFonts w:ascii="Sylfaen" w:eastAsia="Arial Unicode MS" w:hAnsi="Sylfaen" w:cs="Arial Unicode MS"/>
                <w:color w:val="auto"/>
                <w:sz w:val="20"/>
                <w:szCs w:val="20"/>
              </w:rPr>
              <w:t>“</w:t>
            </w:r>
          </w:p>
        </w:tc>
      </w:tr>
      <w:tr w:rsidR="00DB5B58" w:rsidRPr="00DB5B58" w:rsidTr="00B229E7">
        <w:trPr>
          <w:trHeight w:val="527"/>
        </w:trPr>
        <w:tc>
          <w:tcPr>
            <w:tcW w:w="520" w:type="dxa"/>
            <w:shd w:val="clear" w:color="auto" w:fill="auto"/>
            <w:tcMar>
              <w:top w:w="100" w:type="dxa"/>
              <w:left w:w="100" w:type="dxa"/>
              <w:bottom w:w="100" w:type="dxa"/>
              <w:right w:w="100" w:type="dxa"/>
            </w:tcMar>
          </w:tcPr>
          <w:p w:rsidR="00356C03" w:rsidRPr="00DB5B58" w:rsidRDefault="00356C03" w:rsidP="00356C03">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 xml:space="preserve"> 3</w:t>
            </w:r>
          </w:p>
        </w:tc>
        <w:tc>
          <w:tcPr>
            <w:tcW w:w="42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სალომე ჭინჭარაული</w:t>
            </w:r>
          </w:p>
        </w:tc>
        <w:tc>
          <w:tcPr>
            <w:tcW w:w="96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Merriweather" w:hAnsi="Sylfaen" w:cs="Merriweather"/>
                <w:color w:val="auto"/>
                <w:sz w:val="20"/>
                <w:szCs w:val="20"/>
              </w:rPr>
            </w:pPr>
            <w:r w:rsidRPr="00DB5B58">
              <w:rPr>
                <w:rFonts w:ascii="Sylfaen" w:eastAsia="Arial Unicode MS" w:hAnsi="Sylfaen" w:cs="Arial Unicode MS"/>
                <w:color w:val="auto"/>
                <w:sz w:val="20"/>
                <w:szCs w:val="20"/>
              </w:rPr>
              <w:t>შპს</w:t>
            </w:r>
            <w:r w:rsidR="00E32FAF">
              <w:rPr>
                <w:rFonts w:ascii="Sylfaen" w:eastAsia="Arial Unicode MS" w:hAnsi="Sylfaen" w:cs="Arial Unicode MS"/>
                <w:color w:val="auto"/>
                <w:sz w:val="20"/>
                <w:szCs w:val="20"/>
              </w:rPr>
              <w:t xml:space="preserve"> - </w:t>
            </w:r>
            <w:r w:rsidR="008E286C">
              <w:rPr>
                <w:rFonts w:ascii="Sylfaen" w:eastAsia="Arial Unicode MS" w:hAnsi="Sylfaen" w:cs="Arial Unicode MS"/>
                <w:color w:val="auto"/>
                <w:sz w:val="20"/>
                <w:szCs w:val="20"/>
              </w:rPr>
              <w:t>„</w:t>
            </w:r>
            <w:r w:rsidRPr="00DB5B58">
              <w:rPr>
                <w:rFonts w:ascii="Sylfaen" w:eastAsia="Arial Unicode MS" w:hAnsi="Sylfaen" w:cs="Arial Unicode MS"/>
                <w:color w:val="auto"/>
                <w:sz w:val="20"/>
                <w:szCs w:val="20"/>
              </w:rPr>
              <w:t>დავით</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ტვილდიანის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სახელობის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სამედიცინო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უნივერსიტეტის</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საზოგადოებრივი</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საექთნო</w:t>
            </w:r>
            <w:r w:rsidR="009A72B2" w:rsidRPr="00DB5B58">
              <w:rPr>
                <w:rFonts w:ascii="Sylfaen" w:eastAsia="Arial Unicode MS" w:hAnsi="Sylfaen" w:cs="Arial Unicode MS"/>
                <w:color w:val="auto"/>
                <w:sz w:val="20"/>
                <w:szCs w:val="20"/>
                <w:lang w:val="en-US"/>
              </w:rPr>
              <w:t xml:space="preserve"> </w:t>
            </w:r>
            <w:r w:rsidRPr="00DB5B58">
              <w:rPr>
                <w:rFonts w:ascii="Sylfaen" w:eastAsia="Arial Unicode MS" w:hAnsi="Sylfaen" w:cs="Arial Unicode MS"/>
                <w:color w:val="auto"/>
                <w:sz w:val="20"/>
                <w:szCs w:val="20"/>
              </w:rPr>
              <w:t>კოლეჯი</w:t>
            </w:r>
            <w:r w:rsidR="008E286C">
              <w:rPr>
                <w:rFonts w:ascii="Sylfaen" w:eastAsia="Arial Unicode MS" w:hAnsi="Sylfaen" w:cs="Arial Unicode MS"/>
                <w:color w:val="auto"/>
                <w:sz w:val="20"/>
                <w:szCs w:val="20"/>
              </w:rPr>
              <w:t>“</w:t>
            </w:r>
          </w:p>
        </w:tc>
      </w:tr>
      <w:tr w:rsidR="00356C03" w:rsidRPr="00DB5B58">
        <w:tc>
          <w:tcPr>
            <w:tcW w:w="520" w:type="dxa"/>
            <w:shd w:val="clear" w:color="auto" w:fill="auto"/>
            <w:tcMar>
              <w:top w:w="100" w:type="dxa"/>
              <w:left w:w="100" w:type="dxa"/>
              <w:bottom w:w="100" w:type="dxa"/>
              <w:right w:w="100" w:type="dxa"/>
            </w:tcMar>
          </w:tcPr>
          <w:p w:rsidR="00356C03" w:rsidRPr="00DB5B58" w:rsidRDefault="00356C03" w:rsidP="00356C03">
            <w:pPr>
              <w:widowControl w:val="0"/>
              <w:jc w:val="center"/>
              <w:rPr>
                <w:rFonts w:ascii="Sylfaen" w:eastAsia="Merriweather" w:hAnsi="Sylfaen" w:cs="Merriweather"/>
                <w:color w:val="auto"/>
                <w:sz w:val="20"/>
                <w:szCs w:val="20"/>
              </w:rPr>
            </w:pPr>
            <w:r w:rsidRPr="00DB5B58">
              <w:rPr>
                <w:rFonts w:ascii="Sylfaen" w:eastAsia="Merriweather" w:hAnsi="Sylfaen" w:cs="Merriweather"/>
                <w:color w:val="auto"/>
                <w:sz w:val="20"/>
                <w:szCs w:val="20"/>
              </w:rPr>
              <w:t>4</w:t>
            </w:r>
          </w:p>
        </w:tc>
        <w:tc>
          <w:tcPr>
            <w:tcW w:w="42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Arial Unicode MS" w:hAnsi="Sylfaen" w:cs="Arial Unicode MS"/>
                <w:color w:val="auto"/>
                <w:sz w:val="20"/>
                <w:szCs w:val="20"/>
              </w:rPr>
            </w:pPr>
            <w:r w:rsidRPr="00DB5B58">
              <w:rPr>
                <w:rFonts w:ascii="Sylfaen" w:eastAsia="Arial Unicode MS" w:hAnsi="Sylfaen" w:cs="Arial Unicode MS"/>
                <w:color w:val="auto"/>
                <w:sz w:val="20"/>
                <w:szCs w:val="20"/>
              </w:rPr>
              <w:t xml:space="preserve">მარიამ ბურდული </w:t>
            </w:r>
          </w:p>
        </w:tc>
        <w:tc>
          <w:tcPr>
            <w:tcW w:w="9640" w:type="dxa"/>
            <w:shd w:val="clear" w:color="auto" w:fill="auto"/>
            <w:tcMar>
              <w:top w:w="100" w:type="dxa"/>
              <w:left w:w="100" w:type="dxa"/>
              <w:bottom w:w="100" w:type="dxa"/>
              <w:right w:w="100" w:type="dxa"/>
            </w:tcMar>
          </w:tcPr>
          <w:p w:rsidR="00356C03" w:rsidRPr="00DB5B58" w:rsidRDefault="00356C03" w:rsidP="00356C03">
            <w:pPr>
              <w:widowControl w:val="0"/>
              <w:rPr>
                <w:rFonts w:ascii="Sylfaen" w:eastAsia="Arial Unicode MS" w:hAnsi="Sylfaen" w:cs="Arial Unicode MS"/>
                <w:color w:val="auto"/>
                <w:sz w:val="20"/>
                <w:szCs w:val="20"/>
              </w:rPr>
            </w:pPr>
            <w:r w:rsidRPr="00DB5B58">
              <w:rPr>
                <w:rFonts w:ascii="Sylfaen" w:hAnsi="Sylfaen" w:cs="Sylfaen"/>
                <w:color w:val="auto"/>
                <w:sz w:val="20"/>
                <w:szCs w:val="20"/>
                <w:shd w:val="clear" w:color="auto" w:fill="FFFFFF"/>
              </w:rPr>
              <w:t xml:space="preserve">ა(ა) იპ </w:t>
            </w:r>
            <w:r w:rsidR="00717159">
              <w:rPr>
                <w:rFonts w:ascii="Sylfaen" w:hAnsi="Sylfaen" w:cs="Sylfaen"/>
                <w:color w:val="auto"/>
                <w:sz w:val="20"/>
                <w:szCs w:val="20"/>
                <w:shd w:val="clear" w:color="auto" w:fill="FFFFFF"/>
                <w:lang w:val="en-US"/>
              </w:rPr>
              <w:t xml:space="preserve">- </w:t>
            </w:r>
            <w:r w:rsidRPr="00DB5B58">
              <w:rPr>
                <w:rFonts w:ascii="Sylfaen" w:hAnsi="Sylfaen" w:cs="Sylfaen"/>
                <w:color w:val="auto"/>
                <w:sz w:val="20"/>
                <w:szCs w:val="20"/>
                <w:shd w:val="clear" w:color="auto" w:fill="FFFFFF"/>
              </w:rPr>
              <w:t>საექთნო საქმიანობის ხარისხის შეფასების, მართვის და უწყვეტი გადამზადების ცენტრი „მომავლის ექთანი“</w:t>
            </w:r>
          </w:p>
        </w:tc>
      </w:tr>
    </w:tbl>
    <w:p w:rsidR="00092CEB" w:rsidRPr="00DB5B58" w:rsidRDefault="00092CEB" w:rsidP="00A763B1">
      <w:pPr>
        <w:spacing w:after="0" w:line="240" w:lineRule="auto"/>
        <w:jc w:val="both"/>
        <w:rPr>
          <w:rFonts w:ascii="Sylfaen" w:eastAsia="Merriweather" w:hAnsi="Sylfaen" w:cs="Merriweather"/>
          <w:color w:val="auto"/>
          <w:sz w:val="20"/>
          <w:szCs w:val="20"/>
        </w:rPr>
      </w:pPr>
    </w:p>
    <w:p w:rsidR="00092CEB" w:rsidRPr="00DB5B58" w:rsidRDefault="00092CEB" w:rsidP="00A763B1">
      <w:pPr>
        <w:spacing w:after="0" w:line="240" w:lineRule="auto"/>
        <w:jc w:val="both"/>
        <w:rPr>
          <w:rFonts w:ascii="Sylfaen" w:eastAsia="Merriweather" w:hAnsi="Sylfaen" w:cs="Merriweather"/>
          <w:b/>
          <w:color w:val="auto"/>
          <w:sz w:val="20"/>
          <w:szCs w:val="20"/>
        </w:rPr>
      </w:pPr>
      <w:bookmarkStart w:id="2" w:name="_30j0zll" w:colFirst="0" w:colLast="0"/>
      <w:bookmarkEnd w:id="2"/>
    </w:p>
    <w:sectPr w:rsidR="00092CEB" w:rsidRPr="00DB5B58" w:rsidSect="00DA730A">
      <w:headerReference w:type="default" r:id="rId8"/>
      <w:footerReference w:type="default" r:id="rId9"/>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881" w:rsidRDefault="00832881">
      <w:pPr>
        <w:spacing w:after="0" w:line="240" w:lineRule="auto"/>
      </w:pPr>
      <w:r>
        <w:separator/>
      </w:r>
    </w:p>
  </w:endnote>
  <w:endnote w:type="continuationSeparator" w:id="0">
    <w:p w:rsidR="00832881" w:rsidRDefault="00832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FC4" w:rsidRDefault="001A0C1A">
    <w:pPr>
      <w:tabs>
        <w:tab w:val="center" w:pos="4680"/>
        <w:tab w:val="right" w:pos="9360"/>
      </w:tabs>
      <w:spacing w:after="0" w:line="240" w:lineRule="auto"/>
      <w:jc w:val="right"/>
    </w:pPr>
    <w:r>
      <w:fldChar w:fldCharType="begin"/>
    </w:r>
    <w:r w:rsidR="006E7FC4">
      <w:instrText>PAGE</w:instrText>
    </w:r>
    <w:r>
      <w:fldChar w:fldCharType="separate"/>
    </w:r>
    <w:r w:rsidR="00187ACB">
      <w:rPr>
        <w:noProof/>
      </w:rPr>
      <w:t>28</w:t>
    </w:r>
    <w:r>
      <w:fldChar w:fldCharType="end"/>
    </w:r>
  </w:p>
  <w:p w:rsidR="006E7FC4" w:rsidRDefault="006E7FC4">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881" w:rsidRDefault="00832881">
      <w:pPr>
        <w:spacing w:after="0" w:line="240" w:lineRule="auto"/>
      </w:pPr>
      <w:r>
        <w:separator/>
      </w:r>
    </w:p>
  </w:footnote>
  <w:footnote w:type="continuationSeparator" w:id="0">
    <w:p w:rsidR="00832881" w:rsidRDefault="00832881">
      <w:pPr>
        <w:spacing w:after="0" w:line="240" w:lineRule="auto"/>
      </w:pPr>
      <w:r>
        <w:continuationSeparator/>
      </w:r>
    </w:p>
  </w:footnote>
  <w:footnote w:id="1">
    <w:p w:rsidR="006E7FC4" w:rsidRPr="00DB5B58" w:rsidRDefault="006E7FC4">
      <w:pPr>
        <w:pStyle w:val="FootnoteText"/>
        <w:rPr>
          <w:lang w:val="en-US"/>
        </w:rPr>
      </w:pPr>
      <w:r>
        <w:rPr>
          <w:rStyle w:val="FootnoteReference"/>
        </w:rPr>
        <w:footnoteRef/>
      </w:r>
      <w:r>
        <w:t xml:space="preserve"> </w:t>
      </w:r>
      <w:r>
        <w:rPr>
          <w:rFonts w:ascii="Arial Unicode MS" w:eastAsia="Arial Unicode MS" w:hAnsi="Arial Unicode MS" w:cs="Arial Unicode MS"/>
          <w:b/>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footnote>
  <w:footnote w:id="2">
    <w:p w:rsidR="006E7FC4" w:rsidRDefault="006E7FC4" w:rsidP="00D2351D">
      <w:pPr>
        <w:spacing w:after="0" w:line="240" w:lineRule="auto"/>
        <w:rPr>
          <w:sz w:val="20"/>
          <w:szCs w:val="20"/>
        </w:rPr>
      </w:pPr>
      <w:r>
        <w:rPr>
          <w:vertAlign w:val="superscript"/>
        </w:rPr>
        <w:footnoteRef/>
      </w:r>
      <w:r>
        <w:rPr>
          <w:sz w:val="20"/>
          <w:szCs w:val="20"/>
        </w:rPr>
        <w:t xml:space="preserve"> </w:t>
      </w:r>
      <w:r>
        <w:rPr>
          <w:rFonts w:ascii="Arial Unicode MS" w:eastAsia="Arial Unicode MS" w:hAnsi="Arial Unicode MS" w:cs="Arial Unicode MS"/>
          <w:b/>
          <w:sz w:val="20"/>
          <w:szCs w:val="20"/>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6E7FC4" w:rsidRDefault="006E7FC4" w:rsidP="00D2351D">
      <w:pPr>
        <w:spacing w:after="0" w:line="240" w:lineRule="auto"/>
        <w:jc w:val="both"/>
        <w:rPr>
          <w:rFonts w:ascii="Merriweather" w:eastAsia="Merriweather" w:hAnsi="Merriweather" w:cs="Merriweather"/>
          <w:sz w:val="20"/>
          <w:szCs w:val="20"/>
        </w:rPr>
      </w:pPr>
    </w:p>
  </w:footnote>
  <w:footnote w:id="3">
    <w:p w:rsidR="006E7FC4" w:rsidRDefault="006E7FC4" w:rsidP="001B0CA9">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7FC4" w:rsidRDefault="006E7FC4">
    <w:pPr>
      <w:tabs>
        <w:tab w:val="center" w:pos="4680"/>
        <w:tab w:val="right" w:pos="9360"/>
      </w:tabs>
      <w:spacing w:after="0" w:line="240" w:lineRule="auto"/>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56506"/>
    <w:multiLevelType w:val="hybridMultilevel"/>
    <w:tmpl w:val="DAA4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638F0"/>
    <w:multiLevelType w:val="multilevel"/>
    <w:tmpl w:val="2D0C92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AC2E56"/>
    <w:multiLevelType w:val="multilevel"/>
    <w:tmpl w:val="9F82CD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E93229E"/>
    <w:multiLevelType w:val="multilevel"/>
    <w:tmpl w:val="9B964D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AB092F"/>
    <w:multiLevelType w:val="multilevel"/>
    <w:tmpl w:val="23A27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640775B"/>
    <w:multiLevelType w:val="multilevel"/>
    <w:tmpl w:val="13145ACA"/>
    <w:lvl w:ilvl="0">
      <w:start w:val="1"/>
      <w:numFmt w:val="decimal"/>
      <w:lvlText w:val="%1."/>
      <w:lvlJc w:val="left"/>
      <w:pPr>
        <w:ind w:left="720" w:hanging="360"/>
      </w:pPr>
      <w:rPr>
        <w:b w:val="0"/>
      </w:rPr>
    </w:lvl>
    <w:lvl w:ilvl="1">
      <w:start w:val="3"/>
      <w:numFmt w:val="decimal"/>
      <w:lvlText w:val="%1.%2."/>
      <w:lvlJc w:val="left"/>
      <w:pPr>
        <w:ind w:left="750" w:hanging="39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8" w15:restartNumberingAfterBreak="0">
    <w:nsid w:val="6BFD1069"/>
    <w:multiLevelType w:val="multilevel"/>
    <w:tmpl w:val="825680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5"/>
  </w:num>
  <w:num w:numId="3">
    <w:abstractNumId w:val="6"/>
  </w:num>
  <w:num w:numId="4">
    <w:abstractNumId w:val="7"/>
  </w:num>
  <w:num w:numId="5">
    <w:abstractNumId w:val="8"/>
  </w:num>
  <w:num w:numId="6">
    <w:abstractNumId w:val="4"/>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28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CEB"/>
    <w:rsid w:val="00004346"/>
    <w:rsid w:val="000827D7"/>
    <w:rsid w:val="00092CEB"/>
    <w:rsid w:val="000E2510"/>
    <w:rsid w:val="0011062C"/>
    <w:rsid w:val="00121311"/>
    <w:rsid w:val="001265A2"/>
    <w:rsid w:val="001760AF"/>
    <w:rsid w:val="00187ACB"/>
    <w:rsid w:val="001A0C1A"/>
    <w:rsid w:val="001A5D33"/>
    <w:rsid w:val="001B02C1"/>
    <w:rsid w:val="001B0CA9"/>
    <w:rsid w:val="001B4D64"/>
    <w:rsid w:val="001C0F60"/>
    <w:rsid w:val="00265AD7"/>
    <w:rsid w:val="00266BD8"/>
    <w:rsid w:val="002903D4"/>
    <w:rsid w:val="002A1EE5"/>
    <w:rsid w:val="002B509F"/>
    <w:rsid w:val="002F0C81"/>
    <w:rsid w:val="00356C03"/>
    <w:rsid w:val="003A1ECE"/>
    <w:rsid w:val="003A463D"/>
    <w:rsid w:val="003A7052"/>
    <w:rsid w:val="003D2305"/>
    <w:rsid w:val="003E1B44"/>
    <w:rsid w:val="003E2013"/>
    <w:rsid w:val="004148F0"/>
    <w:rsid w:val="004234FD"/>
    <w:rsid w:val="00451870"/>
    <w:rsid w:val="004728C5"/>
    <w:rsid w:val="004A5AEB"/>
    <w:rsid w:val="004C432B"/>
    <w:rsid w:val="004D4F9F"/>
    <w:rsid w:val="004F1BA4"/>
    <w:rsid w:val="0056018C"/>
    <w:rsid w:val="00562E41"/>
    <w:rsid w:val="00565D30"/>
    <w:rsid w:val="006234F4"/>
    <w:rsid w:val="00636DE4"/>
    <w:rsid w:val="00693A93"/>
    <w:rsid w:val="006C4378"/>
    <w:rsid w:val="006D123A"/>
    <w:rsid w:val="006E7E0E"/>
    <w:rsid w:val="006E7FC4"/>
    <w:rsid w:val="00717159"/>
    <w:rsid w:val="007E696A"/>
    <w:rsid w:val="007F2C4E"/>
    <w:rsid w:val="007F67D8"/>
    <w:rsid w:val="00832881"/>
    <w:rsid w:val="00836F25"/>
    <w:rsid w:val="00851DDB"/>
    <w:rsid w:val="008E286C"/>
    <w:rsid w:val="008F3C63"/>
    <w:rsid w:val="009057CF"/>
    <w:rsid w:val="009101FB"/>
    <w:rsid w:val="00916CFC"/>
    <w:rsid w:val="009A72B2"/>
    <w:rsid w:val="009B414A"/>
    <w:rsid w:val="00A64DB3"/>
    <w:rsid w:val="00A66FA1"/>
    <w:rsid w:val="00A763B1"/>
    <w:rsid w:val="00A84D5B"/>
    <w:rsid w:val="00A935CF"/>
    <w:rsid w:val="00B2209B"/>
    <w:rsid w:val="00B229E7"/>
    <w:rsid w:val="00B4255F"/>
    <w:rsid w:val="00B54DE0"/>
    <w:rsid w:val="00B62240"/>
    <w:rsid w:val="00BA1DC0"/>
    <w:rsid w:val="00C0680D"/>
    <w:rsid w:val="00C2473B"/>
    <w:rsid w:val="00C40802"/>
    <w:rsid w:val="00C4247B"/>
    <w:rsid w:val="00CE4F00"/>
    <w:rsid w:val="00D05256"/>
    <w:rsid w:val="00D07331"/>
    <w:rsid w:val="00D2351D"/>
    <w:rsid w:val="00D23E84"/>
    <w:rsid w:val="00DA730A"/>
    <w:rsid w:val="00DB52AE"/>
    <w:rsid w:val="00DB5B58"/>
    <w:rsid w:val="00DB5E6E"/>
    <w:rsid w:val="00DD65B8"/>
    <w:rsid w:val="00E32861"/>
    <w:rsid w:val="00E32FAF"/>
    <w:rsid w:val="00ED069A"/>
    <w:rsid w:val="00EE5531"/>
    <w:rsid w:val="00F56F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108F6"/>
  <w15:docId w15:val="{811AB249-E5F8-48F1-9C66-5EB53604E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A730A"/>
  </w:style>
  <w:style w:type="paragraph" w:styleId="Heading1">
    <w:name w:val="heading 1"/>
    <w:basedOn w:val="Normal"/>
    <w:next w:val="Normal"/>
    <w:rsid w:val="00DA730A"/>
    <w:pPr>
      <w:keepNext/>
      <w:keepLines/>
      <w:spacing w:before="400" w:after="40" w:line="240" w:lineRule="auto"/>
      <w:outlineLvl w:val="0"/>
    </w:pPr>
    <w:rPr>
      <w:color w:val="1F4E79"/>
      <w:sz w:val="36"/>
      <w:szCs w:val="36"/>
    </w:rPr>
  </w:style>
  <w:style w:type="paragraph" w:styleId="Heading2">
    <w:name w:val="heading 2"/>
    <w:basedOn w:val="Normal"/>
    <w:next w:val="Normal"/>
    <w:rsid w:val="00DA730A"/>
    <w:pPr>
      <w:keepNext/>
      <w:keepLines/>
      <w:spacing w:before="40" w:after="0" w:line="240" w:lineRule="auto"/>
      <w:outlineLvl w:val="1"/>
    </w:pPr>
    <w:rPr>
      <w:color w:val="2E75B5"/>
      <w:sz w:val="32"/>
      <w:szCs w:val="32"/>
    </w:rPr>
  </w:style>
  <w:style w:type="paragraph" w:styleId="Heading3">
    <w:name w:val="heading 3"/>
    <w:basedOn w:val="Normal"/>
    <w:next w:val="Normal"/>
    <w:rsid w:val="00DA730A"/>
    <w:pPr>
      <w:keepNext/>
      <w:keepLines/>
      <w:spacing w:before="40" w:after="0" w:line="240" w:lineRule="auto"/>
      <w:outlineLvl w:val="2"/>
    </w:pPr>
    <w:rPr>
      <w:color w:val="2E75B5"/>
      <w:sz w:val="28"/>
      <w:szCs w:val="28"/>
    </w:rPr>
  </w:style>
  <w:style w:type="paragraph" w:styleId="Heading4">
    <w:name w:val="heading 4"/>
    <w:basedOn w:val="Normal"/>
    <w:next w:val="Normal"/>
    <w:rsid w:val="00DA730A"/>
    <w:pPr>
      <w:keepNext/>
      <w:keepLines/>
      <w:spacing w:before="40" w:after="0"/>
      <w:outlineLvl w:val="3"/>
    </w:pPr>
    <w:rPr>
      <w:color w:val="2E75B5"/>
      <w:sz w:val="24"/>
      <w:szCs w:val="24"/>
    </w:rPr>
  </w:style>
  <w:style w:type="paragraph" w:styleId="Heading5">
    <w:name w:val="heading 5"/>
    <w:basedOn w:val="Normal"/>
    <w:next w:val="Normal"/>
    <w:rsid w:val="00DA730A"/>
    <w:pPr>
      <w:keepNext/>
      <w:keepLines/>
      <w:spacing w:before="40" w:after="0"/>
      <w:outlineLvl w:val="4"/>
    </w:pPr>
    <w:rPr>
      <w:smallCaps/>
      <w:color w:val="2E75B5"/>
    </w:rPr>
  </w:style>
  <w:style w:type="paragraph" w:styleId="Heading6">
    <w:name w:val="heading 6"/>
    <w:basedOn w:val="Normal"/>
    <w:next w:val="Normal"/>
    <w:rsid w:val="00DA730A"/>
    <w:pPr>
      <w:keepNext/>
      <w:keepLines/>
      <w:spacing w:before="40" w:after="0"/>
      <w:outlineLvl w:val="5"/>
    </w:pPr>
    <w:rPr>
      <w:i/>
      <w:smallCaps/>
      <w:color w:val="1F4E7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DA730A"/>
    <w:pPr>
      <w:spacing w:after="0" w:line="204" w:lineRule="auto"/>
      <w:contextualSpacing/>
    </w:pPr>
    <w:rPr>
      <w:smallCaps/>
      <w:color w:val="44546A"/>
      <w:sz w:val="72"/>
      <w:szCs w:val="72"/>
    </w:rPr>
  </w:style>
  <w:style w:type="paragraph" w:styleId="Subtitle">
    <w:name w:val="Subtitle"/>
    <w:basedOn w:val="Normal"/>
    <w:next w:val="Normal"/>
    <w:rsid w:val="00DA730A"/>
    <w:pPr>
      <w:spacing w:after="240" w:line="240" w:lineRule="auto"/>
    </w:pPr>
    <w:rPr>
      <w:color w:val="5B9BD5"/>
      <w:sz w:val="28"/>
      <w:szCs w:val="28"/>
    </w:rPr>
  </w:style>
  <w:style w:type="table" w:customStyle="1" w:styleId="a">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rsid w:val="00DA730A"/>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004346"/>
    <w:pPr>
      <w:ind w:left="720"/>
      <w:contextualSpacing/>
    </w:pPr>
  </w:style>
  <w:style w:type="character" w:styleId="CommentReference">
    <w:name w:val="annotation reference"/>
    <w:basedOn w:val="DefaultParagraphFont"/>
    <w:uiPriority w:val="99"/>
    <w:semiHidden/>
    <w:unhideWhenUsed/>
    <w:rsid w:val="003E1B44"/>
    <w:rPr>
      <w:sz w:val="16"/>
      <w:szCs w:val="16"/>
    </w:rPr>
  </w:style>
  <w:style w:type="paragraph" w:styleId="CommentText">
    <w:name w:val="annotation text"/>
    <w:basedOn w:val="Normal"/>
    <w:link w:val="CommentTextChar"/>
    <w:uiPriority w:val="99"/>
    <w:semiHidden/>
    <w:unhideWhenUsed/>
    <w:rsid w:val="003E1B44"/>
    <w:pPr>
      <w:spacing w:line="240" w:lineRule="auto"/>
    </w:pPr>
    <w:rPr>
      <w:sz w:val="20"/>
      <w:szCs w:val="20"/>
    </w:rPr>
  </w:style>
  <w:style w:type="character" w:customStyle="1" w:styleId="CommentTextChar">
    <w:name w:val="Comment Text Char"/>
    <w:basedOn w:val="DefaultParagraphFont"/>
    <w:link w:val="CommentText"/>
    <w:uiPriority w:val="99"/>
    <w:semiHidden/>
    <w:rsid w:val="003E1B44"/>
    <w:rPr>
      <w:sz w:val="20"/>
      <w:szCs w:val="20"/>
    </w:rPr>
  </w:style>
  <w:style w:type="paragraph" w:styleId="CommentSubject">
    <w:name w:val="annotation subject"/>
    <w:basedOn w:val="CommentText"/>
    <w:next w:val="CommentText"/>
    <w:link w:val="CommentSubjectChar"/>
    <w:uiPriority w:val="99"/>
    <w:semiHidden/>
    <w:unhideWhenUsed/>
    <w:rsid w:val="003E1B44"/>
    <w:rPr>
      <w:b/>
      <w:bCs/>
    </w:rPr>
  </w:style>
  <w:style w:type="character" w:customStyle="1" w:styleId="CommentSubjectChar">
    <w:name w:val="Comment Subject Char"/>
    <w:basedOn w:val="CommentTextChar"/>
    <w:link w:val="CommentSubject"/>
    <w:uiPriority w:val="99"/>
    <w:semiHidden/>
    <w:rsid w:val="003E1B44"/>
    <w:rPr>
      <w:b/>
      <w:bCs/>
      <w:sz w:val="20"/>
      <w:szCs w:val="20"/>
    </w:rPr>
  </w:style>
  <w:style w:type="paragraph" w:styleId="BalloonText">
    <w:name w:val="Balloon Text"/>
    <w:basedOn w:val="Normal"/>
    <w:link w:val="BalloonTextChar"/>
    <w:uiPriority w:val="99"/>
    <w:semiHidden/>
    <w:unhideWhenUsed/>
    <w:rsid w:val="003E1B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1B44"/>
    <w:rPr>
      <w:rFonts w:ascii="Segoe UI" w:hAnsi="Segoe UI" w:cs="Segoe UI"/>
      <w:sz w:val="18"/>
      <w:szCs w:val="18"/>
    </w:rPr>
  </w:style>
  <w:style w:type="paragraph" w:styleId="FootnoteText">
    <w:name w:val="footnote text"/>
    <w:basedOn w:val="Normal"/>
    <w:link w:val="FootnoteTextChar"/>
    <w:uiPriority w:val="99"/>
    <w:semiHidden/>
    <w:unhideWhenUsed/>
    <w:rsid w:val="004D4F9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D4F9F"/>
    <w:rPr>
      <w:sz w:val="20"/>
      <w:szCs w:val="20"/>
    </w:rPr>
  </w:style>
  <w:style w:type="character" w:styleId="FootnoteReference">
    <w:name w:val="footnote reference"/>
    <w:basedOn w:val="DefaultParagraphFont"/>
    <w:uiPriority w:val="99"/>
    <w:semiHidden/>
    <w:unhideWhenUsed/>
    <w:rsid w:val="004D4F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CB0B2E-13AD-4661-80EC-F2EB7EE93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6738</Words>
  <Characters>38410</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65</cp:revision>
  <dcterms:created xsi:type="dcterms:W3CDTF">2017-12-15T06:54:00Z</dcterms:created>
  <dcterms:modified xsi:type="dcterms:W3CDTF">2021-02-11T09:14:00Z</dcterms:modified>
</cp:coreProperties>
</file>